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D7" w:rsidRDefault="001545D7" w:rsidP="00E40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545D7" w:rsidRDefault="001545D7" w:rsidP="00E40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545D7" w:rsidRDefault="001545D7" w:rsidP="00E40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545D7" w:rsidRDefault="001545D7" w:rsidP="00E40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545D7" w:rsidRDefault="001545D7" w:rsidP="00E40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545D7" w:rsidRDefault="001545D7" w:rsidP="00E40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545D7" w:rsidRDefault="001545D7" w:rsidP="00E40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545D7" w:rsidRDefault="001545D7" w:rsidP="00E40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11736" w:rsidRDefault="001545D7" w:rsidP="00E40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Технологический регламент</w:t>
      </w:r>
      <w:r w:rsidR="00833EBF" w:rsidRPr="00833EBF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 укладк</w:t>
      </w:r>
      <w:r w:rsidR="006C57B0">
        <w:rPr>
          <w:rFonts w:ascii="Times New Roman" w:hAnsi="Times New Roman" w:cs="Times New Roman"/>
          <w:b/>
          <w:sz w:val="32"/>
          <w:szCs w:val="32"/>
          <w:u w:val="single"/>
        </w:rPr>
        <w:t>е</w:t>
      </w:r>
      <w:r w:rsidR="00833EBF">
        <w:rPr>
          <w:rFonts w:ascii="Times New Roman" w:hAnsi="Times New Roman" w:cs="Times New Roman"/>
          <w:b/>
          <w:sz w:val="32"/>
          <w:szCs w:val="32"/>
          <w:u w:val="single"/>
        </w:rPr>
        <w:t xml:space="preserve"> «С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ТАБАРМ</w:t>
      </w:r>
      <w:r w:rsidR="00833EBF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СД»</w:t>
      </w:r>
    </w:p>
    <w:p w:rsidR="001545D7" w:rsidRDefault="001545D7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/>
          <w:i/>
        </w:rPr>
        <w:br w:type="page"/>
      </w:r>
    </w:p>
    <w:p w:rsidR="00833EBF" w:rsidRPr="00833EBF" w:rsidRDefault="00833EBF" w:rsidP="005B61A3">
      <w:pPr>
        <w:pStyle w:val="2"/>
        <w:spacing w:line="276" w:lineRule="auto"/>
        <w:rPr>
          <w:rFonts w:ascii="Times New Roman" w:hAnsi="Times New Roman"/>
          <w:i w:val="0"/>
          <w:lang w:val="ru-RU"/>
        </w:rPr>
      </w:pPr>
      <w:r w:rsidRPr="00833EBF">
        <w:rPr>
          <w:rFonts w:ascii="Times New Roman" w:hAnsi="Times New Roman"/>
          <w:i w:val="0"/>
          <w:lang w:val="ru-RU"/>
        </w:rPr>
        <w:lastRenderedPageBreak/>
        <w:t xml:space="preserve">До начала </w:t>
      </w:r>
      <w:r>
        <w:rPr>
          <w:rFonts w:ascii="Times New Roman" w:hAnsi="Times New Roman"/>
          <w:i w:val="0"/>
          <w:lang w:val="ru-RU"/>
        </w:rPr>
        <w:t xml:space="preserve">производства </w:t>
      </w:r>
      <w:r w:rsidRPr="00833EBF">
        <w:rPr>
          <w:rFonts w:ascii="Times New Roman" w:hAnsi="Times New Roman"/>
          <w:i w:val="0"/>
          <w:lang w:val="ru-RU"/>
        </w:rPr>
        <w:t>работ</w:t>
      </w:r>
    </w:p>
    <w:p w:rsidR="00833EBF" w:rsidRDefault="00833EBF" w:rsidP="005B61A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земляные работы должны быть выполнены.</w:t>
      </w:r>
    </w:p>
    <w:p w:rsidR="00833EBF" w:rsidRDefault="00833EBF" w:rsidP="005B61A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Следует проверить соответствие параметров основания (степень уплотнения, длину, ширину, </w:t>
      </w:r>
      <w:proofErr w:type="gramStart"/>
      <w:r>
        <w:rPr>
          <w:rFonts w:ascii="Times New Roman" w:hAnsi="Times New Roman"/>
          <w:sz w:val="24"/>
        </w:rPr>
        <w:t>продольный</w:t>
      </w:r>
      <w:proofErr w:type="gramEnd"/>
      <w:r>
        <w:rPr>
          <w:rFonts w:ascii="Times New Roman" w:hAnsi="Times New Roman"/>
          <w:sz w:val="24"/>
        </w:rPr>
        <w:t xml:space="preserve"> и поперечный уклоны) проектным. </w:t>
      </w:r>
    </w:p>
    <w:p w:rsidR="00833EBF" w:rsidRDefault="00833EBF" w:rsidP="005B61A3">
      <w:pPr>
        <w:pStyle w:val="2"/>
        <w:spacing w:line="276" w:lineRule="auto"/>
        <w:rPr>
          <w:rFonts w:ascii="Times New Roman" w:hAnsi="Times New Roman"/>
          <w:lang w:val="ru-RU"/>
        </w:rPr>
      </w:pPr>
    </w:p>
    <w:p w:rsidR="00833EBF" w:rsidRPr="00833EBF" w:rsidRDefault="00833EBF" w:rsidP="005B61A3">
      <w:pPr>
        <w:pStyle w:val="2"/>
        <w:spacing w:line="276" w:lineRule="auto"/>
        <w:rPr>
          <w:rFonts w:ascii="Times New Roman" w:hAnsi="Times New Roman"/>
          <w:i w:val="0"/>
          <w:lang w:val="ru-RU"/>
        </w:rPr>
      </w:pPr>
      <w:r w:rsidRPr="00833EBF">
        <w:rPr>
          <w:rFonts w:ascii="Times New Roman" w:hAnsi="Times New Roman"/>
          <w:i w:val="0"/>
          <w:lang w:val="ru-RU"/>
        </w:rPr>
        <w:t>Подготовка места строительства</w:t>
      </w:r>
    </w:p>
    <w:p w:rsidR="002F6FC6" w:rsidRDefault="002F6FC6" w:rsidP="005B61A3">
      <w:pPr>
        <w:shd w:val="clear" w:color="auto" w:fill="FFFFFF"/>
        <w:tabs>
          <w:tab w:val="left" w:pos="284"/>
        </w:tabs>
        <w:spacing w:after="0"/>
        <w:ind w:left="22" w:right="29" w:firstLine="262"/>
        <w:rPr>
          <w:rFonts w:ascii="Times New Roman" w:hAnsi="Times New Roman"/>
          <w:sz w:val="24"/>
        </w:rPr>
      </w:pPr>
      <w:r w:rsidRPr="002F6FC6">
        <w:rPr>
          <w:rFonts w:ascii="Times New Roman" w:hAnsi="Times New Roman"/>
          <w:sz w:val="24"/>
        </w:rPr>
        <w:t xml:space="preserve">При устройстве прослоек из </w:t>
      </w:r>
      <w:proofErr w:type="spellStart"/>
      <w:r>
        <w:rPr>
          <w:rFonts w:ascii="Times New Roman" w:hAnsi="Times New Roman"/>
          <w:sz w:val="24"/>
        </w:rPr>
        <w:t>георешетки</w:t>
      </w:r>
      <w:proofErr w:type="spellEnd"/>
      <w:r w:rsidRPr="002F6F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 w:rsidR="001545D7">
        <w:rPr>
          <w:rFonts w:ascii="Times New Roman" w:hAnsi="Times New Roman"/>
          <w:sz w:val="24"/>
        </w:rPr>
        <w:t>СТАБАРМ</w:t>
      </w:r>
      <w:r w:rsidR="00545B06">
        <w:rPr>
          <w:rFonts w:ascii="Times New Roman" w:hAnsi="Times New Roman"/>
          <w:sz w:val="24"/>
        </w:rPr>
        <w:t xml:space="preserve"> </w:t>
      </w:r>
      <w:r w:rsidRPr="002F6FC6">
        <w:rPr>
          <w:rFonts w:ascii="Times New Roman" w:hAnsi="Times New Roman"/>
          <w:sz w:val="24"/>
        </w:rPr>
        <w:t>СД</w:t>
      </w:r>
      <w:r>
        <w:rPr>
          <w:rFonts w:ascii="Times New Roman" w:hAnsi="Times New Roman"/>
          <w:sz w:val="24"/>
        </w:rPr>
        <w:t>»</w:t>
      </w:r>
      <w:r w:rsidRPr="002F6FC6">
        <w:rPr>
          <w:rFonts w:ascii="Times New Roman" w:hAnsi="Times New Roman"/>
          <w:sz w:val="24"/>
        </w:rPr>
        <w:t xml:space="preserve"> выполняются следующие операции:</w:t>
      </w:r>
    </w:p>
    <w:p w:rsidR="00545B06" w:rsidRPr="00545B06" w:rsidRDefault="00A54289" w:rsidP="005B61A3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84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545B06" w:rsidRPr="00545B06">
        <w:rPr>
          <w:rFonts w:ascii="Times New Roman" w:hAnsi="Times New Roman"/>
          <w:sz w:val="24"/>
        </w:rPr>
        <w:t>одготовка основания</w:t>
      </w:r>
      <w:r>
        <w:rPr>
          <w:rFonts w:ascii="Times New Roman" w:hAnsi="Times New Roman"/>
          <w:sz w:val="24"/>
        </w:rPr>
        <w:t>.</w:t>
      </w:r>
    </w:p>
    <w:p w:rsidR="00545B06" w:rsidRPr="00545B06" w:rsidRDefault="00A54289" w:rsidP="005B61A3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84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545B06" w:rsidRPr="00545B06">
        <w:rPr>
          <w:rFonts w:ascii="Times New Roman" w:hAnsi="Times New Roman"/>
          <w:sz w:val="24"/>
        </w:rPr>
        <w:t>тс</w:t>
      </w:r>
      <w:r>
        <w:rPr>
          <w:rFonts w:ascii="Times New Roman" w:hAnsi="Times New Roman"/>
          <w:sz w:val="24"/>
        </w:rPr>
        <w:t>ыпка подстилающего слоя (песок).</w:t>
      </w:r>
    </w:p>
    <w:p w:rsidR="00545B06" w:rsidRPr="00545B06" w:rsidRDefault="00A54289" w:rsidP="005B61A3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842"/>
        </w:tabs>
        <w:autoSpaceDE w:val="0"/>
        <w:autoSpaceDN w:val="0"/>
        <w:adjustRightInd w:val="0"/>
        <w:spacing w:after="0"/>
        <w:ind w:right="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</w:t>
      </w:r>
      <w:r w:rsidR="00545B06" w:rsidRPr="00545B06">
        <w:rPr>
          <w:rFonts w:ascii="Times New Roman" w:hAnsi="Times New Roman"/>
          <w:sz w:val="24"/>
        </w:rPr>
        <w:t xml:space="preserve">ранспортировка, распределение по участку рулонов </w:t>
      </w:r>
      <w:r w:rsidR="00545B06">
        <w:rPr>
          <w:rFonts w:ascii="Times New Roman" w:hAnsi="Times New Roman"/>
          <w:sz w:val="24"/>
        </w:rPr>
        <w:t>«</w:t>
      </w:r>
      <w:r w:rsidR="001545D7">
        <w:rPr>
          <w:rFonts w:ascii="Times New Roman" w:hAnsi="Times New Roman"/>
          <w:sz w:val="24"/>
        </w:rPr>
        <w:t>СТАБАРМ</w:t>
      </w:r>
      <w:r w:rsidR="00545B06">
        <w:rPr>
          <w:rFonts w:ascii="Times New Roman" w:hAnsi="Times New Roman"/>
          <w:sz w:val="24"/>
        </w:rPr>
        <w:t xml:space="preserve"> </w:t>
      </w:r>
      <w:r w:rsidR="00545B06" w:rsidRPr="002F6FC6">
        <w:rPr>
          <w:rFonts w:ascii="Times New Roman" w:hAnsi="Times New Roman"/>
          <w:sz w:val="24"/>
        </w:rPr>
        <w:t>СД</w:t>
      </w:r>
      <w:r w:rsidR="00545B06">
        <w:rPr>
          <w:rFonts w:ascii="Times New Roman" w:hAnsi="Times New Roman"/>
          <w:sz w:val="24"/>
        </w:rPr>
        <w:t>»</w:t>
      </w:r>
      <w:r w:rsidR="00545B06" w:rsidRPr="00545B06">
        <w:rPr>
          <w:rFonts w:ascii="Times New Roman" w:hAnsi="Times New Roman"/>
          <w:sz w:val="24"/>
        </w:rPr>
        <w:t>, е</w:t>
      </w:r>
      <w:r w:rsidR="00EF1F36">
        <w:rPr>
          <w:rFonts w:ascii="Times New Roman" w:hAnsi="Times New Roman"/>
          <w:sz w:val="24"/>
        </w:rPr>
        <w:t>е</w:t>
      </w:r>
      <w:r w:rsidR="00545B06" w:rsidRPr="00545B06">
        <w:rPr>
          <w:rFonts w:ascii="Times New Roman" w:hAnsi="Times New Roman"/>
          <w:sz w:val="24"/>
        </w:rPr>
        <w:t xml:space="preserve"> укладка и </w:t>
      </w:r>
      <w:proofErr w:type="spellStart"/>
      <w:r w:rsidR="00545B06" w:rsidRPr="00545B06">
        <w:rPr>
          <w:rFonts w:ascii="Times New Roman" w:hAnsi="Times New Roman"/>
          <w:sz w:val="24"/>
        </w:rPr>
        <w:t>анкерование</w:t>
      </w:r>
      <w:proofErr w:type="spellEnd"/>
      <w:r>
        <w:rPr>
          <w:rFonts w:ascii="Times New Roman" w:hAnsi="Times New Roman"/>
          <w:sz w:val="24"/>
        </w:rPr>
        <w:t>.</w:t>
      </w:r>
    </w:p>
    <w:p w:rsidR="00545B06" w:rsidRDefault="00A54289" w:rsidP="005B61A3">
      <w:pPr>
        <w:numPr>
          <w:ilvl w:val="0"/>
          <w:numId w:val="3"/>
        </w:numPr>
        <w:shd w:val="clear" w:color="auto" w:fill="FFFFFF"/>
        <w:tabs>
          <w:tab w:val="left" w:pos="284"/>
          <w:tab w:val="left" w:pos="907"/>
        </w:tabs>
        <w:spacing w:after="0"/>
        <w:ind w:right="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545B06" w:rsidRPr="00545B06">
        <w:rPr>
          <w:rFonts w:ascii="Times New Roman" w:hAnsi="Times New Roman"/>
          <w:sz w:val="24"/>
        </w:rPr>
        <w:t xml:space="preserve">тсыпка на </w:t>
      </w:r>
      <w:r w:rsidR="00545B06">
        <w:rPr>
          <w:rFonts w:ascii="Times New Roman" w:hAnsi="Times New Roman"/>
          <w:sz w:val="24"/>
        </w:rPr>
        <w:t>«</w:t>
      </w:r>
      <w:r w:rsidR="001545D7">
        <w:rPr>
          <w:rFonts w:ascii="Times New Roman" w:hAnsi="Times New Roman"/>
          <w:sz w:val="24"/>
        </w:rPr>
        <w:t>СТАБАРМ</w:t>
      </w:r>
      <w:r w:rsidR="00545B06">
        <w:rPr>
          <w:rFonts w:ascii="Times New Roman" w:hAnsi="Times New Roman"/>
          <w:sz w:val="24"/>
        </w:rPr>
        <w:t xml:space="preserve"> </w:t>
      </w:r>
      <w:r w:rsidR="00545B06" w:rsidRPr="002F6FC6">
        <w:rPr>
          <w:rFonts w:ascii="Times New Roman" w:hAnsi="Times New Roman"/>
          <w:sz w:val="24"/>
        </w:rPr>
        <w:t>СД</w:t>
      </w:r>
      <w:r w:rsidR="00545B06">
        <w:rPr>
          <w:rFonts w:ascii="Times New Roman" w:hAnsi="Times New Roman"/>
          <w:sz w:val="24"/>
        </w:rPr>
        <w:t>»</w:t>
      </w:r>
      <w:r w:rsidR="00545B06" w:rsidRPr="002F6FC6">
        <w:rPr>
          <w:rFonts w:ascii="Times New Roman" w:hAnsi="Times New Roman"/>
          <w:sz w:val="24"/>
        </w:rPr>
        <w:t xml:space="preserve"> </w:t>
      </w:r>
      <w:r w:rsidR="00545B06" w:rsidRPr="00545B06">
        <w:rPr>
          <w:rFonts w:ascii="Times New Roman" w:hAnsi="Times New Roman"/>
          <w:sz w:val="24"/>
        </w:rPr>
        <w:t>материала вышележащего слоя, его</w:t>
      </w:r>
      <w:r w:rsidR="00545B06">
        <w:rPr>
          <w:rFonts w:ascii="Times New Roman" w:hAnsi="Times New Roman"/>
          <w:sz w:val="24"/>
        </w:rPr>
        <w:t xml:space="preserve"> </w:t>
      </w:r>
      <w:r w:rsidR="00545B06" w:rsidRPr="00545B06">
        <w:rPr>
          <w:rFonts w:ascii="Times New Roman" w:hAnsi="Times New Roman"/>
          <w:sz w:val="24"/>
        </w:rPr>
        <w:t>распределение и уплотнение.</w:t>
      </w:r>
    </w:p>
    <w:p w:rsidR="00545B06" w:rsidRDefault="00545B06" w:rsidP="00E40E54">
      <w:pPr>
        <w:shd w:val="clear" w:color="auto" w:fill="FFFFFF"/>
        <w:tabs>
          <w:tab w:val="left" w:pos="284"/>
          <w:tab w:val="left" w:pos="907"/>
        </w:tabs>
        <w:spacing w:after="0" w:line="360" w:lineRule="auto"/>
        <w:ind w:left="720" w:right="22"/>
        <w:rPr>
          <w:rFonts w:ascii="Times New Roman" w:hAnsi="Times New Roman"/>
          <w:sz w:val="24"/>
        </w:rPr>
      </w:pPr>
    </w:p>
    <w:p w:rsidR="00545B06" w:rsidRPr="00545B06" w:rsidRDefault="00545B06" w:rsidP="00E40E54">
      <w:pPr>
        <w:shd w:val="clear" w:color="auto" w:fill="FFFFFF"/>
        <w:tabs>
          <w:tab w:val="left" w:pos="284"/>
          <w:tab w:val="left" w:pos="907"/>
        </w:tabs>
        <w:spacing w:after="0" w:line="360" w:lineRule="auto"/>
        <w:ind w:left="-567" w:right="22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5A10281F" wp14:editId="38E00740">
            <wp:extent cx="6612906" cy="3409950"/>
            <wp:effectExtent l="19050" t="0" r="0" b="0"/>
            <wp:docPr id="1" name="Рисунок 1" descr="рисТехнологич схе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Технологич схема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906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B06" w:rsidRDefault="00A54289" w:rsidP="00E40E54">
      <w:pPr>
        <w:shd w:val="clear" w:color="auto" w:fill="FFFFFF"/>
        <w:tabs>
          <w:tab w:val="left" w:pos="284"/>
        </w:tabs>
        <w:spacing w:after="0" w:line="360" w:lineRule="auto"/>
        <w:ind w:left="22" w:right="29" w:firstLine="262"/>
        <w:jc w:val="center"/>
        <w:rPr>
          <w:rFonts w:ascii="Times New Roman" w:hAnsi="Times New Roman"/>
          <w:b/>
          <w:sz w:val="24"/>
        </w:rPr>
      </w:pPr>
      <w:r w:rsidRPr="00A54289">
        <w:rPr>
          <w:rFonts w:ascii="Times New Roman" w:hAnsi="Times New Roman"/>
          <w:b/>
          <w:sz w:val="24"/>
        </w:rPr>
        <w:t>Рис.1. Общая технология производства работ</w:t>
      </w:r>
      <w:r w:rsidR="00E23C89">
        <w:rPr>
          <w:rFonts w:ascii="Times New Roman" w:hAnsi="Times New Roman"/>
          <w:b/>
          <w:sz w:val="24"/>
        </w:rPr>
        <w:t xml:space="preserve">. </w:t>
      </w:r>
    </w:p>
    <w:p w:rsidR="00E23C89" w:rsidRDefault="00E23C89" w:rsidP="00D46EA0">
      <w:pPr>
        <w:shd w:val="clear" w:color="auto" w:fill="FFFFFF"/>
        <w:tabs>
          <w:tab w:val="left" w:pos="0"/>
        </w:tabs>
        <w:spacing w:after="0" w:line="360" w:lineRule="auto"/>
        <w:ind w:right="2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1.Бульдозер. 2.Самосвал. 3.Каток. 4.Основная площадка. 5 Направление раскатки </w:t>
      </w:r>
      <w:proofErr w:type="spellStart"/>
      <w:r>
        <w:rPr>
          <w:rFonts w:ascii="Times New Roman" w:hAnsi="Times New Roman"/>
          <w:b/>
          <w:i/>
          <w:sz w:val="24"/>
        </w:rPr>
        <w:t>георешетки</w:t>
      </w:r>
      <w:proofErr w:type="spellEnd"/>
      <w:r>
        <w:rPr>
          <w:rFonts w:ascii="Times New Roman" w:hAnsi="Times New Roman"/>
          <w:b/>
          <w:i/>
          <w:sz w:val="24"/>
        </w:rPr>
        <w:t xml:space="preserve"> «</w:t>
      </w:r>
      <w:r w:rsidR="001545D7">
        <w:rPr>
          <w:rFonts w:ascii="Times New Roman" w:hAnsi="Times New Roman"/>
          <w:b/>
          <w:i/>
          <w:sz w:val="24"/>
        </w:rPr>
        <w:t>СТАБАРМ</w:t>
      </w:r>
      <w:r>
        <w:rPr>
          <w:rFonts w:ascii="Times New Roman" w:hAnsi="Times New Roman"/>
          <w:b/>
          <w:i/>
          <w:sz w:val="24"/>
        </w:rPr>
        <w:t xml:space="preserve"> СД». 6.Георешетка «</w:t>
      </w:r>
      <w:r w:rsidR="001545D7">
        <w:rPr>
          <w:rFonts w:ascii="Times New Roman" w:hAnsi="Times New Roman"/>
          <w:b/>
          <w:i/>
          <w:sz w:val="24"/>
        </w:rPr>
        <w:t>СТАБАРМ</w:t>
      </w:r>
      <w:r>
        <w:rPr>
          <w:rFonts w:ascii="Times New Roman" w:hAnsi="Times New Roman"/>
          <w:b/>
          <w:i/>
          <w:sz w:val="24"/>
        </w:rPr>
        <w:t xml:space="preserve"> СД».</w:t>
      </w:r>
      <w:r w:rsidR="00D46EA0">
        <w:rPr>
          <w:rFonts w:ascii="Times New Roman" w:hAnsi="Times New Roman"/>
          <w:b/>
          <w:i/>
          <w:sz w:val="24"/>
        </w:rPr>
        <w:t xml:space="preserve"> </w:t>
      </w:r>
      <w:r w:rsidR="001B45A6">
        <w:rPr>
          <w:rFonts w:ascii="Times New Roman" w:hAnsi="Times New Roman"/>
          <w:b/>
          <w:i/>
          <w:sz w:val="20"/>
          <w:szCs w:val="20"/>
        </w:rPr>
        <w:t>1-10</w:t>
      </w:r>
      <w:r w:rsidR="00BC3B37" w:rsidRPr="00A01CF9">
        <w:rPr>
          <w:rFonts w:ascii="Times New Roman" w:hAnsi="Times New Roman"/>
          <w:b/>
          <w:i/>
          <w:sz w:val="20"/>
          <w:szCs w:val="20"/>
        </w:rPr>
        <w:t>.</w:t>
      </w:r>
      <w:r w:rsidR="00A01CF9">
        <w:rPr>
          <w:rFonts w:ascii="Times New Roman" w:hAnsi="Times New Roman"/>
          <w:b/>
          <w:i/>
          <w:sz w:val="24"/>
        </w:rPr>
        <w:t xml:space="preserve"> </w:t>
      </w:r>
      <w:r w:rsidR="001B45A6">
        <w:rPr>
          <w:rFonts w:ascii="Times New Roman" w:hAnsi="Times New Roman"/>
          <w:b/>
          <w:i/>
          <w:sz w:val="24"/>
        </w:rPr>
        <w:t>Порядок движения</w:t>
      </w:r>
      <w:r w:rsidR="00BC3B37">
        <w:rPr>
          <w:rFonts w:ascii="Times New Roman" w:hAnsi="Times New Roman"/>
          <w:b/>
          <w:i/>
          <w:sz w:val="24"/>
        </w:rPr>
        <w:t>.</w:t>
      </w:r>
    </w:p>
    <w:p w:rsidR="00BC3B37" w:rsidRDefault="00BC3B37" w:rsidP="00E23C89">
      <w:pPr>
        <w:shd w:val="clear" w:color="auto" w:fill="FFFFFF"/>
        <w:tabs>
          <w:tab w:val="left" w:pos="284"/>
        </w:tabs>
        <w:spacing w:after="0" w:line="360" w:lineRule="auto"/>
        <w:ind w:left="284" w:right="29"/>
        <w:jc w:val="both"/>
        <w:rPr>
          <w:rFonts w:ascii="Times New Roman" w:hAnsi="Times New Roman"/>
          <w:b/>
          <w:i/>
          <w:sz w:val="24"/>
        </w:rPr>
      </w:pPr>
    </w:p>
    <w:p w:rsidR="00A54289" w:rsidRPr="00A54289" w:rsidRDefault="00A54289" w:rsidP="00E40E54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84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</w:rPr>
      </w:pPr>
      <w:r w:rsidRPr="00A54289">
        <w:rPr>
          <w:rFonts w:ascii="Times New Roman" w:hAnsi="Times New Roman"/>
          <w:b/>
          <w:sz w:val="24"/>
        </w:rPr>
        <w:t>Подготовка основания.</w:t>
      </w:r>
    </w:p>
    <w:p w:rsidR="00A54289" w:rsidRPr="00A54289" w:rsidRDefault="00A54289" w:rsidP="00E40E54">
      <w:pPr>
        <w:tabs>
          <w:tab w:val="left" w:pos="284"/>
        </w:tabs>
        <w:spacing w:after="0" w:line="360" w:lineRule="auto"/>
        <w:ind w:firstLine="261"/>
        <w:jc w:val="both"/>
        <w:rPr>
          <w:rFonts w:ascii="Times New Roman" w:eastAsia="Times New Roman" w:hAnsi="Times New Roman"/>
          <w:sz w:val="24"/>
          <w:szCs w:val="24"/>
        </w:rPr>
      </w:pPr>
      <w:r w:rsidRPr="00A54289">
        <w:rPr>
          <w:rFonts w:ascii="Times New Roman" w:eastAsia="Times New Roman" w:hAnsi="Times New Roman"/>
          <w:sz w:val="24"/>
          <w:szCs w:val="24"/>
        </w:rPr>
        <w:t>Подготовка основания состоит в профилировании поверхности и уплотнение (если грунт основания сильно переувлажнен, то выполняется только планировка). Коэффициент уплотнения грунта должен соответствовать нормативным требованиям, поверхность не должна иметь колей, ям и других неровностей глубиной более 5 см.</w:t>
      </w:r>
    </w:p>
    <w:p w:rsidR="00A54289" w:rsidRPr="00A54289" w:rsidRDefault="00A54289" w:rsidP="00E40E54">
      <w:pPr>
        <w:shd w:val="clear" w:color="auto" w:fill="FFFFFF"/>
        <w:tabs>
          <w:tab w:val="left" w:pos="284"/>
        </w:tabs>
        <w:spacing w:after="0" w:line="360" w:lineRule="auto"/>
        <w:ind w:left="7" w:right="50" w:firstLine="261"/>
        <w:jc w:val="both"/>
        <w:rPr>
          <w:rFonts w:ascii="Times New Roman" w:eastAsia="Times New Roman" w:hAnsi="Times New Roman"/>
          <w:sz w:val="24"/>
          <w:szCs w:val="24"/>
        </w:rPr>
      </w:pPr>
      <w:r w:rsidRPr="00A54289">
        <w:rPr>
          <w:rFonts w:ascii="Times New Roman" w:eastAsia="Times New Roman" w:hAnsi="Times New Roman"/>
          <w:sz w:val="24"/>
          <w:szCs w:val="24"/>
        </w:rPr>
        <w:lastRenderedPageBreak/>
        <w:t xml:space="preserve">При наличии глубокой колеи или ям их засыпают грунтом и планируют </w:t>
      </w:r>
      <w:r w:rsidRPr="00A54289">
        <w:rPr>
          <w:rFonts w:ascii="Times New Roman" w:eastAsia="Times New Roman" w:hAnsi="Times New Roman"/>
          <w:spacing w:val="-1"/>
          <w:sz w:val="24"/>
          <w:szCs w:val="24"/>
        </w:rPr>
        <w:t xml:space="preserve">автогрейдером или бульдозером. Кустарник, деревья вырубают и </w:t>
      </w:r>
      <w:r w:rsidRPr="00A54289">
        <w:rPr>
          <w:rFonts w:ascii="Times New Roman" w:eastAsia="Times New Roman" w:hAnsi="Times New Roman"/>
          <w:spacing w:val="-4"/>
          <w:sz w:val="24"/>
          <w:szCs w:val="24"/>
        </w:rPr>
        <w:t xml:space="preserve">спиливают в одном уровне с поверхностью. В этом случае корчевка </w:t>
      </w:r>
      <w:r w:rsidRPr="00A54289">
        <w:rPr>
          <w:rFonts w:ascii="Times New Roman" w:eastAsia="Times New Roman" w:hAnsi="Times New Roman"/>
          <w:spacing w:val="-3"/>
          <w:sz w:val="24"/>
          <w:szCs w:val="24"/>
        </w:rPr>
        <w:t xml:space="preserve">пней может не проводиться. Если в момент производства работ на </w:t>
      </w:r>
      <w:r w:rsidRPr="00A54289">
        <w:rPr>
          <w:rFonts w:ascii="Times New Roman" w:eastAsia="Times New Roman" w:hAnsi="Times New Roman"/>
          <w:sz w:val="24"/>
          <w:szCs w:val="24"/>
        </w:rPr>
        <w:t>участке имеются поверхностные воды, то отсыпают выравни</w:t>
      </w:r>
      <w:r w:rsidRPr="00A54289">
        <w:rPr>
          <w:rFonts w:ascii="Times New Roman" w:eastAsia="Times New Roman" w:hAnsi="Times New Roman"/>
          <w:sz w:val="24"/>
          <w:szCs w:val="24"/>
        </w:rPr>
        <w:softHyphen/>
        <w:t xml:space="preserve">вающий песчаный слой с прослойкой из </w:t>
      </w:r>
      <w:proofErr w:type="spellStart"/>
      <w:r w:rsidRPr="00A54289">
        <w:rPr>
          <w:rFonts w:ascii="Times New Roman" w:eastAsia="Times New Roman" w:hAnsi="Times New Roman"/>
          <w:sz w:val="24"/>
          <w:szCs w:val="24"/>
        </w:rPr>
        <w:t>геотекстиля</w:t>
      </w:r>
      <w:proofErr w:type="spellEnd"/>
      <w:r w:rsidRPr="00A54289">
        <w:rPr>
          <w:rFonts w:ascii="Times New Roman" w:eastAsia="Times New Roman" w:hAnsi="Times New Roman"/>
          <w:sz w:val="24"/>
          <w:szCs w:val="24"/>
        </w:rPr>
        <w:t>.</w:t>
      </w:r>
    </w:p>
    <w:p w:rsidR="00833EBF" w:rsidRPr="00A54289" w:rsidRDefault="00833EBF" w:rsidP="00E40E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3D4B" w:rsidRPr="00EB3D4B" w:rsidRDefault="00EB3D4B" w:rsidP="00E40E54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84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</w:rPr>
      </w:pPr>
      <w:r w:rsidRPr="00EB3D4B">
        <w:rPr>
          <w:rFonts w:ascii="Times New Roman" w:hAnsi="Times New Roman"/>
          <w:b/>
          <w:sz w:val="24"/>
        </w:rPr>
        <w:t>Отсыпка подстилающего слоя (песок).</w:t>
      </w:r>
    </w:p>
    <w:p w:rsidR="00833EBF" w:rsidRDefault="00EB3D4B" w:rsidP="00E40E54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EB3D4B">
        <w:rPr>
          <w:rFonts w:ascii="Times New Roman" w:eastAsia="Times New Roman" w:hAnsi="Times New Roman"/>
          <w:sz w:val="24"/>
          <w:szCs w:val="24"/>
        </w:rPr>
        <w:t>Укладку георешетки выполняют на выровненном и уплотненном грунтовом основании (песчаном дополнительном слое основания)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F90186" w:rsidRDefault="00F90186" w:rsidP="00E40E54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F90186" w:rsidRPr="00F90186" w:rsidRDefault="00F90186" w:rsidP="00E40E54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842"/>
        </w:tabs>
        <w:autoSpaceDE w:val="0"/>
        <w:autoSpaceDN w:val="0"/>
        <w:adjustRightInd w:val="0"/>
        <w:spacing w:after="0" w:line="360" w:lineRule="auto"/>
        <w:ind w:right="22"/>
        <w:jc w:val="both"/>
        <w:rPr>
          <w:rFonts w:ascii="Times New Roman" w:hAnsi="Times New Roman"/>
          <w:b/>
          <w:sz w:val="24"/>
        </w:rPr>
      </w:pPr>
      <w:r w:rsidRPr="00F90186">
        <w:rPr>
          <w:rFonts w:ascii="Times New Roman" w:hAnsi="Times New Roman"/>
          <w:b/>
          <w:sz w:val="24"/>
        </w:rPr>
        <w:t>Транспортировка, распределение по участку рулонов «</w:t>
      </w:r>
      <w:r w:rsidR="001545D7">
        <w:rPr>
          <w:rFonts w:ascii="Times New Roman" w:hAnsi="Times New Roman"/>
          <w:b/>
          <w:sz w:val="24"/>
        </w:rPr>
        <w:t>СТАБАРМ</w:t>
      </w:r>
      <w:r w:rsidRPr="00F90186">
        <w:rPr>
          <w:rFonts w:ascii="Times New Roman" w:hAnsi="Times New Roman"/>
          <w:b/>
          <w:sz w:val="24"/>
        </w:rPr>
        <w:t xml:space="preserve"> СД», е</w:t>
      </w:r>
      <w:r w:rsidR="00EF1F36">
        <w:rPr>
          <w:rFonts w:ascii="Times New Roman" w:hAnsi="Times New Roman"/>
          <w:b/>
          <w:sz w:val="24"/>
        </w:rPr>
        <w:t>е</w:t>
      </w:r>
      <w:r w:rsidRPr="00F90186">
        <w:rPr>
          <w:rFonts w:ascii="Times New Roman" w:hAnsi="Times New Roman"/>
          <w:b/>
          <w:sz w:val="24"/>
        </w:rPr>
        <w:t xml:space="preserve"> укладка и </w:t>
      </w:r>
      <w:proofErr w:type="spellStart"/>
      <w:r w:rsidRPr="00F90186">
        <w:rPr>
          <w:rFonts w:ascii="Times New Roman" w:hAnsi="Times New Roman"/>
          <w:b/>
          <w:sz w:val="24"/>
        </w:rPr>
        <w:t>анкерование</w:t>
      </w:r>
      <w:proofErr w:type="spellEnd"/>
      <w:r w:rsidRPr="00F90186">
        <w:rPr>
          <w:rFonts w:ascii="Times New Roman" w:hAnsi="Times New Roman"/>
          <w:b/>
          <w:sz w:val="24"/>
        </w:rPr>
        <w:t>.</w:t>
      </w:r>
    </w:p>
    <w:p w:rsidR="00E40E54" w:rsidRPr="00E40E54" w:rsidRDefault="00E40E54" w:rsidP="00E40E54">
      <w:pPr>
        <w:pStyle w:val="a5"/>
        <w:shd w:val="clear" w:color="auto" w:fill="FFFFFF"/>
        <w:tabs>
          <w:tab w:val="left" w:pos="284"/>
        </w:tabs>
        <w:spacing w:after="0" w:line="360" w:lineRule="auto"/>
        <w:ind w:left="0" w:right="5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40E54">
        <w:rPr>
          <w:rFonts w:ascii="Times New Roman" w:eastAsia="Times New Roman" w:hAnsi="Times New Roman"/>
          <w:sz w:val="24"/>
          <w:szCs w:val="24"/>
        </w:rPr>
        <w:t xml:space="preserve">Рулоны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="001545D7">
        <w:rPr>
          <w:rFonts w:ascii="Times New Roman" w:eastAsia="Times New Roman" w:hAnsi="Times New Roman"/>
          <w:sz w:val="24"/>
          <w:szCs w:val="24"/>
        </w:rPr>
        <w:t>СТАБАРМ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40E54">
        <w:rPr>
          <w:rFonts w:ascii="Times New Roman" w:eastAsia="Times New Roman" w:hAnsi="Times New Roman"/>
          <w:sz w:val="24"/>
          <w:szCs w:val="24"/>
        </w:rPr>
        <w:t>СД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E40E54">
        <w:rPr>
          <w:rFonts w:ascii="Times New Roman" w:eastAsia="Times New Roman" w:hAnsi="Times New Roman"/>
          <w:sz w:val="24"/>
          <w:szCs w:val="24"/>
        </w:rPr>
        <w:t xml:space="preserve"> транспортируют к месту производства работ непосредственно перед укладкой и распределяют по длине участка работ через расстояние, соответствующее длине полотна в рулоне. Если доступ к стройплощадке затруднен из-за условий движения транспорта, должны быть предприняты специальные меры по организации на период строительства временных подъездных путей. В удобном месте, близко к объекту проведения работ, должны быть устроены рабочая площадка и площадка складирования, на которых осуществляются хранение и подготовка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="001545D7">
        <w:rPr>
          <w:rFonts w:ascii="Times New Roman" w:eastAsia="Times New Roman" w:hAnsi="Times New Roman"/>
          <w:sz w:val="24"/>
          <w:szCs w:val="24"/>
        </w:rPr>
        <w:t>СТАБАРМ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40E54">
        <w:rPr>
          <w:rFonts w:ascii="Times New Roman" w:eastAsia="Times New Roman" w:hAnsi="Times New Roman"/>
          <w:sz w:val="24"/>
          <w:szCs w:val="24"/>
        </w:rPr>
        <w:t>СД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E40E54">
        <w:rPr>
          <w:rFonts w:ascii="Times New Roman" w:eastAsia="Times New Roman" w:hAnsi="Times New Roman"/>
          <w:sz w:val="24"/>
          <w:szCs w:val="24"/>
        </w:rPr>
        <w:t xml:space="preserve"> к укладке.</w:t>
      </w:r>
    </w:p>
    <w:p w:rsidR="00E40E54" w:rsidRPr="00E40E54" w:rsidRDefault="00E40E54" w:rsidP="008D2AE2">
      <w:pPr>
        <w:pStyle w:val="a5"/>
        <w:shd w:val="clear" w:color="auto" w:fill="FFFFFF"/>
        <w:tabs>
          <w:tab w:val="left" w:pos="426"/>
        </w:tabs>
        <w:spacing w:after="0" w:line="360" w:lineRule="auto"/>
        <w:ind w:left="0" w:right="5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40E54">
        <w:rPr>
          <w:rFonts w:ascii="Times New Roman" w:eastAsia="Times New Roman" w:hAnsi="Times New Roman"/>
          <w:sz w:val="24"/>
          <w:szCs w:val="24"/>
        </w:rPr>
        <w:t>Укладку сетки выполняют в продольном направлении относительно оси насыпи.</w:t>
      </w:r>
    </w:p>
    <w:p w:rsidR="00F90186" w:rsidRDefault="00F90186" w:rsidP="00E40E54">
      <w:pPr>
        <w:spacing w:after="0" w:line="360" w:lineRule="auto"/>
        <w:ind w:firstLine="357"/>
        <w:jc w:val="both"/>
        <w:rPr>
          <w:rFonts w:ascii="Times New Roman" w:eastAsia="Times New Roman" w:hAnsi="Times New Roman"/>
          <w:sz w:val="24"/>
          <w:szCs w:val="24"/>
        </w:rPr>
      </w:pPr>
      <w:r w:rsidRPr="00F90186">
        <w:rPr>
          <w:rFonts w:ascii="Times New Roman" w:eastAsia="Times New Roman" w:hAnsi="Times New Roman"/>
          <w:sz w:val="24"/>
          <w:szCs w:val="24"/>
        </w:rPr>
        <w:t>Укладку георешетки выполняют путем раскатки рулона с периодическим (через 10-</w:t>
      </w:r>
      <w:smartTag w:uri="urn:schemas-microsoft-com:office:smarttags" w:element="metricconverter">
        <w:smartTagPr>
          <w:attr w:name="ProductID" w:val="15 м"/>
        </w:smartTagPr>
        <w:r w:rsidRPr="00F90186">
          <w:rPr>
            <w:rFonts w:ascii="Times New Roman" w:eastAsia="Times New Roman" w:hAnsi="Times New Roman"/>
            <w:sz w:val="24"/>
            <w:szCs w:val="24"/>
          </w:rPr>
          <w:t>15 м</w:t>
        </w:r>
      </w:smartTag>
      <w:r w:rsidRPr="00F90186">
        <w:rPr>
          <w:rFonts w:ascii="Times New Roman" w:eastAsia="Times New Roman" w:hAnsi="Times New Roman"/>
          <w:sz w:val="24"/>
          <w:szCs w:val="24"/>
        </w:rPr>
        <w:t>) выравниванием полотна и легким его нат</w:t>
      </w:r>
      <w:r w:rsidR="009B22FC">
        <w:rPr>
          <w:rFonts w:ascii="Times New Roman" w:eastAsia="Times New Roman" w:hAnsi="Times New Roman"/>
          <w:sz w:val="24"/>
          <w:szCs w:val="24"/>
        </w:rPr>
        <w:t>яжением без образования складок</w:t>
      </w:r>
      <w:r w:rsidRPr="00F90186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F90186" w:rsidRDefault="00F90186" w:rsidP="00E40E54">
      <w:pPr>
        <w:pStyle w:val="a5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90186">
        <w:rPr>
          <w:rFonts w:ascii="Times New Roman" w:eastAsia="Times New Roman" w:hAnsi="Times New Roman"/>
          <w:sz w:val="24"/>
          <w:szCs w:val="24"/>
        </w:rPr>
        <w:t xml:space="preserve">Как правило, крепления георешетки к нижележащему слою не требуется и нежелательно, поскольку препятствует натяжению полотна при образовании «волны» в процессе отсыпки вышележащего слоя. </w:t>
      </w:r>
    </w:p>
    <w:p w:rsidR="009B22FC" w:rsidRDefault="00F90186" w:rsidP="00E40E54">
      <w:pPr>
        <w:pStyle w:val="a5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90186">
        <w:rPr>
          <w:rFonts w:ascii="Times New Roman" w:eastAsia="Times New Roman" w:hAnsi="Times New Roman"/>
          <w:sz w:val="24"/>
          <w:szCs w:val="24"/>
        </w:rPr>
        <w:t xml:space="preserve">Однако, в отдельных случаях для сохранения проектного положения георешеток при возможном воздействии технологических нагрузок, возникающих при отсыпке и разравнивании вышележащего слоя (начало рулона, отсыпка материала основания с существующего покрытия при уширении), а также при сильных ветровых воздействиях, </w:t>
      </w:r>
      <w:proofErr w:type="spellStart"/>
      <w:r w:rsidRPr="00F90186">
        <w:rPr>
          <w:rFonts w:ascii="Times New Roman" w:eastAsia="Times New Roman" w:hAnsi="Times New Roman"/>
          <w:sz w:val="24"/>
          <w:szCs w:val="24"/>
        </w:rPr>
        <w:t>георешетка</w:t>
      </w:r>
      <w:proofErr w:type="spellEnd"/>
      <w:r w:rsidRPr="00F90186">
        <w:rPr>
          <w:rFonts w:ascii="Times New Roman" w:eastAsia="Times New Roman" w:hAnsi="Times New Roman"/>
          <w:sz w:val="24"/>
          <w:szCs w:val="24"/>
        </w:rPr>
        <w:t xml:space="preserve"> может крепиться анкерами. </w:t>
      </w:r>
    </w:p>
    <w:p w:rsidR="00F90186" w:rsidRDefault="00F90186" w:rsidP="00E40E54">
      <w:pPr>
        <w:pStyle w:val="a5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90186">
        <w:rPr>
          <w:rFonts w:ascii="Times New Roman" w:eastAsia="Times New Roman" w:hAnsi="Times New Roman"/>
          <w:sz w:val="24"/>
          <w:szCs w:val="24"/>
        </w:rPr>
        <w:t xml:space="preserve">Расположение анкеров при разных способах устройства вышележащего слоя показано на </w:t>
      </w:r>
      <w:r w:rsidRPr="009B22FC">
        <w:rPr>
          <w:rFonts w:ascii="Times New Roman" w:eastAsia="Times New Roman" w:hAnsi="Times New Roman"/>
          <w:b/>
          <w:sz w:val="24"/>
          <w:szCs w:val="24"/>
        </w:rPr>
        <w:t xml:space="preserve">рисунке </w:t>
      </w:r>
      <w:r w:rsidR="009B22FC" w:rsidRPr="009B22FC">
        <w:rPr>
          <w:rFonts w:ascii="Times New Roman" w:eastAsia="Times New Roman" w:hAnsi="Times New Roman"/>
          <w:b/>
          <w:sz w:val="24"/>
          <w:szCs w:val="24"/>
        </w:rPr>
        <w:t>2</w:t>
      </w:r>
      <w:r w:rsidR="009B22FC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F90186">
        <w:rPr>
          <w:rFonts w:ascii="Times New Roman" w:eastAsia="Times New Roman" w:hAnsi="Times New Roman"/>
          <w:sz w:val="24"/>
          <w:szCs w:val="24"/>
        </w:rPr>
        <w:t>анкера располагаются через 10-</w:t>
      </w:r>
      <w:smartTag w:uri="urn:schemas-microsoft-com:office:smarttags" w:element="metricconverter">
        <w:smartTagPr>
          <w:attr w:name="ProductID" w:val="15 м"/>
        </w:smartTagPr>
        <w:r w:rsidRPr="00F90186">
          <w:rPr>
            <w:rFonts w:ascii="Times New Roman" w:eastAsia="Times New Roman" w:hAnsi="Times New Roman"/>
            <w:sz w:val="24"/>
            <w:szCs w:val="24"/>
          </w:rPr>
          <w:t>15 м</w:t>
        </w:r>
      </w:smartTag>
      <w:r w:rsidRPr="00F90186">
        <w:rPr>
          <w:rFonts w:ascii="Times New Roman" w:eastAsia="Times New Roman" w:hAnsi="Times New Roman"/>
          <w:sz w:val="24"/>
          <w:szCs w:val="24"/>
        </w:rPr>
        <w:t xml:space="preserve"> по длине со снижением этого расстояния в случае устройства уширения до </w:t>
      </w:r>
      <w:smartTag w:uri="urn:schemas-microsoft-com:office:smarttags" w:element="metricconverter">
        <w:smartTagPr>
          <w:attr w:name="ProductID" w:val="6 м"/>
        </w:smartTagPr>
        <w:r w:rsidRPr="00F90186">
          <w:rPr>
            <w:rFonts w:ascii="Times New Roman" w:eastAsia="Times New Roman" w:hAnsi="Times New Roman"/>
            <w:sz w:val="24"/>
            <w:szCs w:val="24"/>
          </w:rPr>
          <w:t>6 м</w:t>
        </w:r>
      </w:smartTag>
      <w:r w:rsidRPr="00F90186">
        <w:rPr>
          <w:rFonts w:ascii="Times New Roman" w:eastAsia="Times New Roman" w:hAnsi="Times New Roman"/>
          <w:sz w:val="24"/>
          <w:szCs w:val="24"/>
        </w:rPr>
        <w:t xml:space="preserve"> у края полотна, ближайшего к направлению отсыпки вышележащего слоя; в начале рулона и в местах перекрытия </w:t>
      </w:r>
      <w:r w:rsidRPr="00F90186">
        <w:rPr>
          <w:rFonts w:ascii="Times New Roman" w:eastAsia="Times New Roman" w:hAnsi="Times New Roman"/>
          <w:sz w:val="24"/>
          <w:szCs w:val="24"/>
        </w:rPr>
        <w:lastRenderedPageBreak/>
        <w:t xml:space="preserve">рулонов устанавливаются </w:t>
      </w:r>
      <w:r w:rsidR="000A5B62">
        <w:rPr>
          <w:rFonts w:ascii="Times New Roman" w:eastAsia="Times New Roman" w:hAnsi="Times New Roman"/>
          <w:sz w:val="24"/>
          <w:szCs w:val="24"/>
        </w:rPr>
        <w:t>4</w:t>
      </w:r>
      <w:r w:rsidRPr="00F90186">
        <w:rPr>
          <w:rFonts w:ascii="Times New Roman" w:eastAsia="Times New Roman" w:hAnsi="Times New Roman"/>
          <w:sz w:val="24"/>
          <w:szCs w:val="24"/>
        </w:rPr>
        <w:t xml:space="preserve"> анкера по ширине, в других местах – </w:t>
      </w:r>
      <w:r w:rsidR="000A5B62">
        <w:rPr>
          <w:rFonts w:ascii="Times New Roman" w:eastAsia="Times New Roman" w:hAnsi="Times New Roman"/>
          <w:sz w:val="24"/>
          <w:szCs w:val="24"/>
        </w:rPr>
        <w:t>3</w:t>
      </w:r>
      <w:r w:rsidRPr="00F90186">
        <w:rPr>
          <w:rFonts w:ascii="Times New Roman" w:eastAsia="Times New Roman" w:hAnsi="Times New Roman"/>
          <w:sz w:val="24"/>
          <w:szCs w:val="24"/>
        </w:rPr>
        <w:t xml:space="preserve"> анкера по ширине).</w:t>
      </w:r>
      <w:proofErr w:type="gramEnd"/>
      <w:r w:rsidRPr="00F90186">
        <w:rPr>
          <w:rFonts w:ascii="Times New Roman" w:eastAsia="Times New Roman" w:hAnsi="Times New Roman"/>
          <w:sz w:val="24"/>
          <w:szCs w:val="24"/>
        </w:rPr>
        <w:t xml:space="preserve"> </w:t>
      </w:r>
      <w:r w:rsidR="009B22FC">
        <w:rPr>
          <w:rFonts w:ascii="Times New Roman" w:eastAsia="Times New Roman" w:hAnsi="Times New Roman"/>
          <w:sz w:val="24"/>
          <w:szCs w:val="24"/>
        </w:rPr>
        <w:t xml:space="preserve">Конструкция анкера показана на </w:t>
      </w:r>
      <w:r w:rsidR="009B22FC" w:rsidRPr="009B22FC">
        <w:rPr>
          <w:rFonts w:ascii="Times New Roman" w:eastAsia="Times New Roman" w:hAnsi="Times New Roman"/>
          <w:b/>
          <w:sz w:val="24"/>
          <w:szCs w:val="24"/>
        </w:rPr>
        <w:t>рисунке 3</w:t>
      </w:r>
      <w:r w:rsidR="009B22FC" w:rsidRPr="009B22FC">
        <w:rPr>
          <w:rFonts w:ascii="Times New Roman" w:eastAsia="Times New Roman" w:hAnsi="Times New Roman"/>
          <w:sz w:val="24"/>
          <w:szCs w:val="24"/>
        </w:rPr>
        <w:t>.</w:t>
      </w:r>
    </w:p>
    <w:p w:rsidR="005E682D" w:rsidRPr="00F90186" w:rsidRDefault="005E682D" w:rsidP="00E40E54">
      <w:pPr>
        <w:pStyle w:val="a5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90186">
        <w:rPr>
          <w:rFonts w:ascii="Times New Roman" w:eastAsia="Times New Roman" w:hAnsi="Times New Roman"/>
          <w:sz w:val="24"/>
          <w:szCs w:val="24"/>
        </w:rPr>
        <w:t xml:space="preserve">Перекрытие полотен по длине и по ширине не менее </w:t>
      </w:r>
      <w:smartTag w:uri="urn:schemas-microsoft-com:office:smarttags" w:element="metricconverter">
        <w:smartTagPr>
          <w:attr w:name="ProductID" w:val="30 см"/>
        </w:smartTagPr>
        <w:r w:rsidRPr="00F90186">
          <w:rPr>
            <w:rFonts w:ascii="Times New Roman" w:eastAsia="Times New Roman" w:hAnsi="Times New Roman"/>
            <w:sz w:val="24"/>
            <w:szCs w:val="24"/>
          </w:rPr>
          <w:t>30 см</w:t>
        </w:r>
      </w:smartTag>
      <w:r w:rsidRPr="00F90186">
        <w:rPr>
          <w:rFonts w:ascii="Times New Roman" w:eastAsia="Times New Roman" w:hAnsi="Times New Roman"/>
          <w:sz w:val="24"/>
          <w:szCs w:val="24"/>
        </w:rPr>
        <w:t>. Направление перекрытия назначают с учетом направления отсыпки и разравнивания материала вышележащего слоя для исключения «задирания» полотна на перекрытии (при отсыпке по способу «от себя» конец полотна засыпаемого слоя располагается над началом следующего полотна; при отсыпке с существующего покрытия в случае устройства уширения ближайшее к стороне отсыпки полотно располагают выше).</w:t>
      </w:r>
    </w:p>
    <w:p w:rsidR="005E682D" w:rsidRPr="00F90186" w:rsidRDefault="005E682D" w:rsidP="00E40E54">
      <w:pPr>
        <w:pStyle w:val="a5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90186">
        <w:rPr>
          <w:rFonts w:ascii="Times New Roman" w:eastAsia="Times New Roman" w:hAnsi="Times New Roman"/>
          <w:sz w:val="24"/>
          <w:szCs w:val="24"/>
        </w:rPr>
        <w:t>Георешетка</w:t>
      </w:r>
      <w:proofErr w:type="spellEnd"/>
      <w:r w:rsidRPr="00F90186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F90186">
        <w:rPr>
          <w:rFonts w:ascii="Times New Roman" w:eastAsia="Times New Roman" w:hAnsi="Times New Roman"/>
          <w:sz w:val="24"/>
          <w:szCs w:val="24"/>
        </w:rPr>
        <w:t>геосетка</w:t>
      </w:r>
      <w:proofErr w:type="spellEnd"/>
      <w:r w:rsidRPr="00F90186">
        <w:rPr>
          <w:rFonts w:ascii="Times New Roman" w:eastAsia="Times New Roman" w:hAnsi="Times New Roman"/>
          <w:sz w:val="24"/>
          <w:szCs w:val="24"/>
        </w:rPr>
        <w:t xml:space="preserve">) укладывается на ширину слоя основания с запасом не менее толщины слоя зернистого материала плюс </w:t>
      </w:r>
      <w:smartTag w:uri="urn:schemas-microsoft-com:office:smarttags" w:element="metricconverter">
        <w:smartTagPr>
          <w:attr w:name="ProductID" w:val="0,1 м"/>
        </w:smartTagPr>
        <w:r w:rsidRPr="00F90186">
          <w:rPr>
            <w:rFonts w:ascii="Times New Roman" w:eastAsia="Times New Roman" w:hAnsi="Times New Roman"/>
            <w:sz w:val="24"/>
            <w:szCs w:val="24"/>
          </w:rPr>
          <w:t>0,1 м</w:t>
        </w:r>
      </w:smartTag>
      <w:r w:rsidRPr="00F90186">
        <w:rPr>
          <w:rFonts w:ascii="Times New Roman" w:eastAsia="Times New Roman" w:hAnsi="Times New Roman"/>
          <w:sz w:val="24"/>
          <w:szCs w:val="24"/>
        </w:rPr>
        <w:t xml:space="preserve"> в каждую сторону.</w:t>
      </w:r>
    </w:p>
    <w:p w:rsidR="005E682D" w:rsidRDefault="005E682D" w:rsidP="00E40E54">
      <w:pPr>
        <w:pStyle w:val="a5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F90186" w:rsidRDefault="00F90186" w:rsidP="00E40E54">
      <w:pPr>
        <w:pStyle w:val="a5"/>
        <w:spacing w:after="0" w:line="360" w:lineRule="auto"/>
        <w:ind w:left="0" w:firstLine="426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DD8E197" wp14:editId="545310BB">
            <wp:extent cx="5794439" cy="4638675"/>
            <wp:effectExtent l="0" t="0" r="0" b="0"/>
            <wp:docPr id="7" name="Рисунок 7" descr="Технология укладки геосетки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хнология укладки геосетки 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391" cy="464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90186" w:rsidRDefault="00F90186" w:rsidP="00E40E54">
      <w:pPr>
        <w:pStyle w:val="a5"/>
        <w:widowControl w:val="0"/>
        <w:shd w:val="clear" w:color="auto" w:fill="FFFFFF"/>
        <w:tabs>
          <w:tab w:val="left" w:pos="284"/>
          <w:tab w:val="left" w:pos="842"/>
        </w:tabs>
        <w:autoSpaceDE w:val="0"/>
        <w:autoSpaceDN w:val="0"/>
        <w:adjustRightInd w:val="0"/>
        <w:spacing w:after="0" w:line="360" w:lineRule="auto"/>
        <w:ind w:right="2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90186">
        <w:rPr>
          <w:rFonts w:ascii="Times New Roman" w:eastAsia="Times New Roman" w:hAnsi="Times New Roman"/>
          <w:b/>
          <w:sz w:val="24"/>
          <w:szCs w:val="24"/>
        </w:rPr>
        <w:t xml:space="preserve">Рисунок 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Pr="00F90186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</w:rPr>
        <w:t>Схема расположения анкеров</w:t>
      </w:r>
    </w:p>
    <w:p w:rsidR="00F90186" w:rsidRDefault="00F90186" w:rsidP="00E40E54">
      <w:pPr>
        <w:pStyle w:val="a5"/>
        <w:widowControl w:val="0"/>
        <w:shd w:val="clear" w:color="auto" w:fill="FFFFFF"/>
        <w:tabs>
          <w:tab w:val="left" w:pos="284"/>
          <w:tab w:val="left" w:pos="842"/>
        </w:tabs>
        <w:autoSpaceDE w:val="0"/>
        <w:autoSpaceDN w:val="0"/>
        <w:adjustRightInd w:val="0"/>
        <w:spacing w:after="0" w:line="360" w:lineRule="auto"/>
        <w:ind w:right="2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90186" w:rsidRDefault="00F90186" w:rsidP="00E40E54">
      <w:pPr>
        <w:pStyle w:val="a5"/>
        <w:widowControl w:val="0"/>
        <w:shd w:val="clear" w:color="auto" w:fill="FFFFFF"/>
        <w:tabs>
          <w:tab w:val="left" w:pos="284"/>
          <w:tab w:val="left" w:pos="842"/>
        </w:tabs>
        <w:autoSpaceDE w:val="0"/>
        <w:autoSpaceDN w:val="0"/>
        <w:adjustRightInd w:val="0"/>
        <w:spacing w:after="0" w:line="360" w:lineRule="auto"/>
        <w:ind w:right="2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90186" w:rsidRDefault="00F90186" w:rsidP="00E40E54">
      <w:pPr>
        <w:spacing w:after="0" w:line="360" w:lineRule="auto"/>
        <w:ind w:firstLine="357"/>
        <w:jc w:val="both"/>
        <w:rPr>
          <w:rFonts w:ascii="Times New Roman" w:eastAsia="Times New Roman" w:hAnsi="Times New Roman"/>
          <w:sz w:val="24"/>
          <w:szCs w:val="24"/>
        </w:rPr>
      </w:pPr>
    </w:p>
    <w:p w:rsidR="00F90186" w:rsidRDefault="00F90186" w:rsidP="00E40E54">
      <w:pPr>
        <w:pStyle w:val="a5"/>
        <w:widowControl w:val="0"/>
        <w:shd w:val="clear" w:color="auto" w:fill="FFFFFF"/>
        <w:tabs>
          <w:tab w:val="left" w:pos="284"/>
          <w:tab w:val="left" w:pos="842"/>
        </w:tabs>
        <w:autoSpaceDE w:val="0"/>
        <w:autoSpaceDN w:val="0"/>
        <w:adjustRightInd w:val="0"/>
        <w:spacing w:after="0" w:line="360" w:lineRule="auto"/>
        <w:ind w:right="22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w:lastRenderedPageBreak/>
        <w:drawing>
          <wp:inline distT="0" distB="0" distL="0" distR="0" wp14:anchorId="11B5BC97" wp14:editId="04109A7E">
            <wp:extent cx="923925" cy="2006600"/>
            <wp:effectExtent l="19050" t="0" r="9525" b="0"/>
            <wp:docPr id="2" name="Рисунок 4" descr="Технология укладки геосетки 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хнология укладки геосетки б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186" w:rsidRPr="00F90186" w:rsidRDefault="00F90186" w:rsidP="00E40E54">
      <w:pPr>
        <w:pStyle w:val="a5"/>
        <w:widowControl w:val="0"/>
        <w:shd w:val="clear" w:color="auto" w:fill="FFFFFF"/>
        <w:tabs>
          <w:tab w:val="left" w:pos="284"/>
          <w:tab w:val="left" w:pos="842"/>
        </w:tabs>
        <w:autoSpaceDE w:val="0"/>
        <w:autoSpaceDN w:val="0"/>
        <w:adjustRightInd w:val="0"/>
        <w:spacing w:after="0" w:line="360" w:lineRule="auto"/>
        <w:ind w:right="2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90186">
        <w:rPr>
          <w:rFonts w:ascii="Times New Roman" w:eastAsia="Times New Roman" w:hAnsi="Times New Roman"/>
          <w:b/>
          <w:sz w:val="24"/>
          <w:szCs w:val="24"/>
        </w:rPr>
        <w:t xml:space="preserve">Рисунок </w:t>
      </w: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Pr="00F90186">
        <w:rPr>
          <w:rFonts w:ascii="Times New Roman" w:eastAsia="Times New Roman" w:hAnsi="Times New Roman"/>
          <w:b/>
          <w:sz w:val="24"/>
          <w:szCs w:val="24"/>
        </w:rPr>
        <w:t>. Конструкция анкера</w:t>
      </w:r>
    </w:p>
    <w:p w:rsidR="00F90186" w:rsidRPr="00F90186" w:rsidRDefault="00F90186" w:rsidP="00E40E54">
      <w:pPr>
        <w:pStyle w:val="a5"/>
        <w:widowControl w:val="0"/>
        <w:shd w:val="clear" w:color="auto" w:fill="FFFFFF"/>
        <w:tabs>
          <w:tab w:val="left" w:pos="284"/>
          <w:tab w:val="left" w:pos="842"/>
        </w:tabs>
        <w:autoSpaceDE w:val="0"/>
        <w:autoSpaceDN w:val="0"/>
        <w:adjustRightInd w:val="0"/>
        <w:spacing w:after="0" w:line="360" w:lineRule="auto"/>
        <w:ind w:right="2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277DC" w:rsidRPr="006277DC" w:rsidRDefault="006277DC" w:rsidP="00E40E54">
      <w:pPr>
        <w:pStyle w:val="a5"/>
        <w:numPr>
          <w:ilvl w:val="0"/>
          <w:numId w:val="4"/>
        </w:numPr>
        <w:shd w:val="clear" w:color="auto" w:fill="FFFFFF"/>
        <w:tabs>
          <w:tab w:val="left" w:pos="284"/>
          <w:tab w:val="left" w:pos="907"/>
        </w:tabs>
        <w:spacing w:after="0" w:line="360" w:lineRule="auto"/>
        <w:ind w:left="0" w:right="22" w:firstLine="360"/>
        <w:jc w:val="both"/>
        <w:rPr>
          <w:rFonts w:ascii="Times New Roman" w:hAnsi="Times New Roman"/>
          <w:b/>
          <w:sz w:val="24"/>
        </w:rPr>
      </w:pPr>
      <w:r w:rsidRPr="006277DC">
        <w:rPr>
          <w:rFonts w:ascii="Times New Roman" w:hAnsi="Times New Roman"/>
          <w:b/>
          <w:sz w:val="24"/>
        </w:rPr>
        <w:t>Отсыпка на «</w:t>
      </w:r>
      <w:r w:rsidR="001545D7">
        <w:rPr>
          <w:rFonts w:ascii="Times New Roman" w:hAnsi="Times New Roman"/>
          <w:b/>
          <w:sz w:val="24"/>
        </w:rPr>
        <w:t>СТАБАРМ</w:t>
      </w:r>
      <w:r w:rsidRPr="006277DC">
        <w:rPr>
          <w:rFonts w:ascii="Times New Roman" w:hAnsi="Times New Roman"/>
          <w:b/>
          <w:sz w:val="24"/>
        </w:rPr>
        <w:t xml:space="preserve"> СД» материала вышележащего слоя, его распределение и уплотнение.</w:t>
      </w:r>
    </w:p>
    <w:p w:rsidR="00EF1F36" w:rsidRPr="00EF1F36" w:rsidRDefault="00EF1F36" w:rsidP="00E40E54">
      <w:pPr>
        <w:pStyle w:val="a5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EF1F36">
        <w:rPr>
          <w:rFonts w:ascii="Times New Roman" w:eastAsia="Times New Roman" w:hAnsi="Times New Roman"/>
          <w:sz w:val="24"/>
          <w:szCs w:val="24"/>
        </w:rPr>
        <w:t xml:space="preserve">Отсыпку на уложенную </w:t>
      </w:r>
      <w:proofErr w:type="spellStart"/>
      <w:r w:rsidRPr="00EF1F36">
        <w:rPr>
          <w:rFonts w:ascii="Times New Roman" w:eastAsia="Times New Roman" w:hAnsi="Times New Roman"/>
          <w:sz w:val="24"/>
          <w:szCs w:val="24"/>
        </w:rPr>
        <w:t>георешетку</w:t>
      </w:r>
      <w:proofErr w:type="spellEnd"/>
      <w:r w:rsidRPr="00EF1F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1F36">
        <w:rPr>
          <w:rFonts w:ascii="Times New Roman" w:eastAsia="Times New Roman" w:hAnsi="Times New Roman"/>
          <w:sz w:val="24"/>
          <w:szCs w:val="24"/>
        </w:rPr>
        <w:t>крупнофракционного</w:t>
      </w:r>
      <w:proofErr w:type="spellEnd"/>
      <w:r w:rsidRPr="00EF1F36">
        <w:rPr>
          <w:rFonts w:ascii="Times New Roman" w:eastAsia="Times New Roman" w:hAnsi="Times New Roman"/>
          <w:sz w:val="24"/>
          <w:szCs w:val="24"/>
        </w:rPr>
        <w:t xml:space="preserve"> материала основания выполняют по способу «от себя».</w:t>
      </w:r>
      <w:proofErr w:type="gramEnd"/>
      <w:r w:rsidRPr="00EF1F36">
        <w:rPr>
          <w:rFonts w:ascii="Times New Roman" w:eastAsia="Times New Roman" w:hAnsi="Times New Roman"/>
          <w:sz w:val="24"/>
          <w:szCs w:val="24"/>
        </w:rPr>
        <w:t xml:space="preserve"> Основные условия устройства слоя основания – недопущение заезда построечного транспорта на открытую поверхность полотна, постепенное разравнивание отсыпанного материала основания за несколько проходов с </w:t>
      </w:r>
      <w:proofErr w:type="gramStart"/>
      <w:r w:rsidRPr="00EF1F36">
        <w:rPr>
          <w:rFonts w:ascii="Times New Roman" w:eastAsia="Times New Roman" w:hAnsi="Times New Roman"/>
          <w:sz w:val="24"/>
          <w:szCs w:val="24"/>
        </w:rPr>
        <w:t>последовательной</w:t>
      </w:r>
      <w:proofErr w:type="gramEnd"/>
      <w:r w:rsidRPr="00EF1F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1F36">
        <w:rPr>
          <w:rFonts w:ascii="Times New Roman" w:eastAsia="Times New Roman" w:hAnsi="Times New Roman"/>
          <w:sz w:val="24"/>
          <w:szCs w:val="24"/>
        </w:rPr>
        <w:t>надвижкой</w:t>
      </w:r>
      <w:proofErr w:type="spellEnd"/>
      <w:r w:rsidRPr="00EF1F36">
        <w:rPr>
          <w:rFonts w:ascii="Times New Roman" w:eastAsia="Times New Roman" w:hAnsi="Times New Roman"/>
          <w:sz w:val="24"/>
          <w:szCs w:val="24"/>
        </w:rPr>
        <w:t xml:space="preserve"> материала основания на </w:t>
      </w:r>
      <w:proofErr w:type="spellStart"/>
      <w:r w:rsidRPr="00EF1F36">
        <w:rPr>
          <w:rFonts w:ascii="Times New Roman" w:eastAsia="Times New Roman" w:hAnsi="Times New Roman"/>
          <w:sz w:val="24"/>
          <w:szCs w:val="24"/>
        </w:rPr>
        <w:t>георешетку</w:t>
      </w:r>
      <w:proofErr w:type="spellEnd"/>
      <w:r w:rsidRPr="00EF1F36">
        <w:rPr>
          <w:rFonts w:ascii="Times New Roman" w:eastAsia="Times New Roman" w:hAnsi="Times New Roman"/>
          <w:sz w:val="24"/>
          <w:szCs w:val="24"/>
        </w:rPr>
        <w:t>. При образовании во</w:t>
      </w:r>
      <w:r>
        <w:rPr>
          <w:rFonts w:ascii="Times New Roman" w:eastAsia="Times New Roman" w:hAnsi="Times New Roman"/>
          <w:sz w:val="24"/>
          <w:szCs w:val="24"/>
        </w:rPr>
        <w:t xml:space="preserve">лны </w:t>
      </w:r>
      <w:r w:rsidRPr="00EF1F36">
        <w:rPr>
          <w:rFonts w:ascii="Times New Roman" w:eastAsia="Times New Roman" w:hAnsi="Times New Roman"/>
          <w:sz w:val="24"/>
          <w:szCs w:val="24"/>
        </w:rPr>
        <w:t xml:space="preserve">следует выполнять натяжение геосетки (георешетки). В процессе </w:t>
      </w:r>
      <w:proofErr w:type="spellStart"/>
      <w:r w:rsidRPr="00EF1F36">
        <w:rPr>
          <w:rFonts w:ascii="Times New Roman" w:eastAsia="Times New Roman" w:hAnsi="Times New Roman"/>
          <w:sz w:val="24"/>
          <w:szCs w:val="24"/>
        </w:rPr>
        <w:t>надвижки</w:t>
      </w:r>
      <w:proofErr w:type="spellEnd"/>
      <w:r w:rsidRPr="00EF1F36">
        <w:rPr>
          <w:rFonts w:ascii="Times New Roman" w:eastAsia="Times New Roman" w:hAnsi="Times New Roman"/>
          <w:sz w:val="24"/>
          <w:szCs w:val="24"/>
        </w:rPr>
        <w:t xml:space="preserve"> рекомендуется, по возможности, соблюдать минимальное расстояние по потоку между операциями по устройству слоя основания и раскатке рулонов (но не ближе </w:t>
      </w:r>
      <w:smartTag w:uri="urn:schemas-microsoft-com:office:smarttags" w:element="metricconverter">
        <w:smartTagPr>
          <w:attr w:name="ProductID" w:val="20 м"/>
        </w:smartTagPr>
        <w:r w:rsidRPr="00EF1F36">
          <w:rPr>
            <w:rFonts w:ascii="Times New Roman" w:eastAsia="Times New Roman" w:hAnsi="Times New Roman"/>
            <w:sz w:val="24"/>
            <w:szCs w:val="24"/>
          </w:rPr>
          <w:t>20 м</w:t>
        </w:r>
      </w:smartTag>
      <w:r w:rsidRPr="00EF1F36">
        <w:rPr>
          <w:rFonts w:ascii="Times New Roman" w:eastAsia="Times New Roman" w:hAnsi="Times New Roman"/>
          <w:sz w:val="24"/>
          <w:szCs w:val="24"/>
        </w:rPr>
        <w:t>) для обеспечения б</w:t>
      </w:r>
      <w:r w:rsidR="00B4528C">
        <w:rPr>
          <w:rFonts w:ascii="Times New Roman" w:eastAsia="Times New Roman" w:hAnsi="Times New Roman"/>
          <w:sz w:val="24"/>
          <w:szCs w:val="24"/>
        </w:rPr>
        <w:t>о</w:t>
      </w:r>
      <w:r w:rsidRPr="00EF1F36">
        <w:rPr>
          <w:rFonts w:ascii="Times New Roman" w:eastAsia="Times New Roman" w:hAnsi="Times New Roman"/>
          <w:sz w:val="24"/>
          <w:szCs w:val="24"/>
        </w:rPr>
        <w:t xml:space="preserve">льших возможностей по натяжению геосетки (георешетки). Материал основания должен быть отсыпан на </w:t>
      </w:r>
      <w:proofErr w:type="spellStart"/>
      <w:r w:rsidRPr="00EF1F36">
        <w:rPr>
          <w:rFonts w:ascii="Times New Roman" w:eastAsia="Times New Roman" w:hAnsi="Times New Roman"/>
          <w:sz w:val="24"/>
          <w:szCs w:val="24"/>
        </w:rPr>
        <w:t>георешетку</w:t>
      </w:r>
      <w:proofErr w:type="spellEnd"/>
      <w:r w:rsidRPr="00EF1F36">
        <w:rPr>
          <w:rFonts w:ascii="Times New Roman" w:eastAsia="Times New Roman" w:hAnsi="Times New Roman"/>
          <w:sz w:val="24"/>
          <w:szCs w:val="24"/>
        </w:rPr>
        <w:t xml:space="preserve"> в течение рабочей смены. </w:t>
      </w:r>
    </w:p>
    <w:p w:rsidR="00EF1F36" w:rsidRPr="00EF1F36" w:rsidRDefault="00EF1F36" w:rsidP="00E40E5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F1F36">
        <w:rPr>
          <w:rFonts w:ascii="Times New Roman" w:eastAsia="Times New Roman" w:hAnsi="Times New Roman"/>
          <w:sz w:val="24"/>
          <w:szCs w:val="24"/>
        </w:rPr>
        <w:t xml:space="preserve">При выполнении работ по п.п. </w:t>
      </w:r>
      <w:r>
        <w:rPr>
          <w:rFonts w:ascii="Times New Roman" w:eastAsia="Times New Roman" w:hAnsi="Times New Roman"/>
          <w:sz w:val="24"/>
          <w:szCs w:val="24"/>
        </w:rPr>
        <w:t xml:space="preserve">3, </w:t>
      </w:r>
      <w:r w:rsidRPr="00EF1F36">
        <w:rPr>
          <w:rFonts w:ascii="Times New Roman" w:eastAsia="Times New Roman" w:hAnsi="Times New Roman"/>
          <w:sz w:val="24"/>
          <w:szCs w:val="24"/>
        </w:rPr>
        <w:t xml:space="preserve">4 визуально оценивается качество укладываемых полотен. Фиксируются дефекты внешнего вида (разрывы, </w:t>
      </w:r>
      <w:proofErr w:type="spellStart"/>
      <w:r w:rsidRPr="00EF1F36">
        <w:rPr>
          <w:rFonts w:ascii="Times New Roman" w:eastAsia="Times New Roman" w:hAnsi="Times New Roman"/>
          <w:sz w:val="24"/>
          <w:szCs w:val="24"/>
        </w:rPr>
        <w:t>вырывы</w:t>
      </w:r>
      <w:proofErr w:type="spellEnd"/>
      <w:r w:rsidRPr="00EF1F36">
        <w:rPr>
          <w:rFonts w:ascii="Times New Roman" w:eastAsia="Times New Roman" w:hAnsi="Times New Roman"/>
          <w:sz w:val="24"/>
          <w:szCs w:val="24"/>
        </w:rPr>
        <w:t xml:space="preserve">, другие нарушения </w:t>
      </w:r>
      <w:proofErr w:type="spellStart"/>
      <w:r w:rsidRPr="00EF1F36">
        <w:rPr>
          <w:rFonts w:ascii="Times New Roman" w:eastAsia="Times New Roman" w:hAnsi="Times New Roman"/>
          <w:sz w:val="24"/>
          <w:szCs w:val="24"/>
        </w:rPr>
        <w:t>сплошности</w:t>
      </w:r>
      <w:proofErr w:type="spellEnd"/>
      <w:r w:rsidRPr="00EF1F36">
        <w:rPr>
          <w:rFonts w:ascii="Times New Roman" w:eastAsia="Times New Roman" w:hAnsi="Times New Roman"/>
          <w:sz w:val="24"/>
          <w:szCs w:val="24"/>
        </w:rPr>
        <w:t xml:space="preserve"> ребер и узлов, перекос ячеек, наличие включений, загрязнений, наличие перегибов или следов перегибов на ребрах, ровность кромок). Также фиксируется величина перекрытия смежных полотен по ширине и длине, длина материала в рулоне и ширина, их соответствие документации (маркировке на рулонах, данным паспорта на партию материала). По результатам контроля составляется акт на скрытые работы.</w:t>
      </w:r>
    </w:p>
    <w:p w:rsidR="00EF1F36" w:rsidRDefault="00EF1F36" w:rsidP="00E40E54">
      <w:pPr>
        <w:spacing w:after="0" w:line="360" w:lineRule="auto"/>
        <w:ind w:firstLine="720"/>
        <w:jc w:val="both"/>
        <w:rPr>
          <w:sz w:val="28"/>
        </w:rPr>
      </w:pPr>
    </w:p>
    <w:p w:rsidR="00EB3D4B" w:rsidRPr="00EF1F36" w:rsidRDefault="00EB3D4B" w:rsidP="00F90186">
      <w:pPr>
        <w:spacing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3EBF" w:rsidRDefault="00833EBF" w:rsidP="00833EB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33EBF" w:rsidRPr="00833EBF" w:rsidRDefault="00833EBF" w:rsidP="00833EB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833EBF" w:rsidRPr="00833EBF" w:rsidSect="001545D7"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C36" w:rsidRDefault="00037C36" w:rsidP="001545D7">
      <w:pPr>
        <w:spacing w:after="0" w:line="240" w:lineRule="auto"/>
      </w:pPr>
      <w:r>
        <w:separator/>
      </w:r>
    </w:p>
  </w:endnote>
  <w:endnote w:type="continuationSeparator" w:id="0">
    <w:p w:rsidR="00037C36" w:rsidRDefault="00037C36" w:rsidP="0015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C36" w:rsidRDefault="00037C36" w:rsidP="001545D7">
      <w:pPr>
        <w:spacing w:after="0" w:line="240" w:lineRule="auto"/>
      </w:pPr>
      <w:r>
        <w:separator/>
      </w:r>
    </w:p>
  </w:footnote>
  <w:footnote w:type="continuationSeparator" w:id="0">
    <w:p w:rsidR="00037C36" w:rsidRDefault="00037C36" w:rsidP="00154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"/>
      <w:tblOverlap w:val="never"/>
      <w:tblW w:w="10421" w:type="dxa"/>
      <w:tblLayout w:type="fixed"/>
      <w:tblLook w:val="01E0" w:firstRow="1" w:lastRow="1" w:firstColumn="1" w:lastColumn="1" w:noHBand="0" w:noVBand="0"/>
    </w:tblPr>
    <w:tblGrid>
      <w:gridCol w:w="2988"/>
      <w:gridCol w:w="2365"/>
      <w:gridCol w:w="5068"/>
    </w:tblGrid>
    <w:tr w:rsidR="001545D7" w:rsidRPr="001545D7" w:rsidTr="00D85D4F">
      <w:tc>
        <w:tcPr>
          <w:tcW w:w="2988" w:type="dxa"/>
        </w:tcPr>
        <w:p w:rsidR="001545D7" w:rsidRPr="001545D7" w:rsidRDefault="001545D7" w:rsidP="00D85D4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</w:pPr>
          <w:r w:rsidRPr="001545D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5E9FE466" wp14:editId="370A044F">
                <wp:extent cx="1611956" cy="504825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логотип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568" cy="507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545D7" w:rsidRPr="001545D7" w:rsidRDefault="001545D7" w:rsidP="00D85D4F">
          <w:pPr>
            <w:tabs>
              <w:tab w:val="left" w:pos="1770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1545D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165409B7" wp14:editId="3105821B">
                <wp:extent cx="726439" cy="619125"/>
                <wp:effectExtent l="19050" t="0" r="0" b="0"/>
                <wp:docPr id="8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772" cy="6228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1545D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3B5D0A5E" wp14:editId="7B6399B4">
                <wp:extent cx="710402" cy="628650"/>
                <wp:effectExtent l="19050" t="0" r="0" b="0"/>
                <wp:docPr id="11" name="Рисунок 23" descr="знак регистр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знак регистр.jp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994" cy="6318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545D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ab/>
          </w:r>
        </w:p>
      </w:tc>
      <w:tc>
        <w:tcPr>
          <w:tcW w:w="2365" w:type="dxa"/>
        </w:tcPr>
        <w:p w:rsidR="001545D7" w:rsidRPr="001545D7" w:rsidRDefault="001545D7" w:rsidP="00D85D4F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</w:p>
        <w:p w:rsidR="001545D7" w:rsidRPr="001545D7" w:rsidRDefault="001545D7" w:rsidP="00D85D4F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 w:eastAsia="ru-RU"/>
            </w:rPr>
          </w:pPr>
        </w:p>
      </w:tc>
      <w:tc>
        <w:tcPr>
          <w:tcW w:w="5068" w:type="dxa"/>
        </w:tcPr>
        <w:p w:rsidR="001545D7" w:rsidRPr="001545D7" w:rsidRDefault="001545D7" w:rsidP="00D85D4F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</w:pPr>
          <w:proofErr w:type="spellStart"/>
          <w:r w:rsidRPr="001545D7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t>Юрид</w:t>
          </w:r>
          <w:proofErr w:type="spellEnd"/>
          <w:r w:rsidRPr="001545D7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t xml:space="preserve">. адрес: 125424, Москва </w:t>
          </w:r>
          <w:proofErr w:type="gramStart"/>
          <w:r w:rsidRPr="001545D7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t>г</w:t>
          </w:r>
          <w:proofErr w:type="gramEnd"/>
          <w:r w:rsidRPr="001545D7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t>, Волоколамское шоссе, дом № 73, этаж чердак пом. 1 ком. 44</w:t>
          </w:r>
        </w:p>
        <w:p w:rsidR="001545D7" w:rsidRPr="001545D7" w:rsidRDefault="001545D7" w:rsidP="00D85D4F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</w:pPr>
          <w:r w:rsidRPr="001545D7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t xml:space="preserve">Почтовый адрес: </w:t>
          </w:r>
          <w:smartTag w:uri="urn:schemas-microsoft-com:office:smarttags" w:element="metricconverter">
            <w:smartTagPr>
              <w:attr w:name="ProductID" w:val="150043, г"/>
            </w:smartTagPr>
            <w:r w:rsidRPr="001545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150043, г</w:t>
            </w:r>
          </w:smartTag>
          <w:r w:rsidRPr="001545D7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t>. Ярославль, ул. Белинского, д.1</w:t>
          </w:r>
        </w:p>
        <w:p w:rsidR="001545D7" w:rsidRPr="001545D7" w:rsidRDefault="001545D7" w:rsidP="00D85D4F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</w:pPr>
          <w:r w:rsidRPr="001545D7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t>ИНН  7606086087   КПП 773301001</w:t>
          </w:r>
        </w:p>
        <w:p w:rsidR="001545D7" w:rsidRPr="001545D7" w:rsidRDefault="001545D7" w:rsidP="00D85D4F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</w:pPr>
          <w:r w:rsidRPr="001545D7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t>ОКПО 30978849</w:t>
          </w:r>
        </w:p>
        <w:p w:rsidR="001545D7" w:rsidRPr="001545D7" w:rsidRDefault="001545D7" w:rsidP="00D85D4F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</w:pPr>
          <w:r w:rsidRPr="001545D7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t>ОГРН 1127606001104 свидетельство серия 76 №002616453</w:t>
          </w:r>
        </w:p>
        <w:p w:rsidR="001545D7" w:rsidRPr="001545D7" w:rsidRDefault="001545D7" w:rsidP="00D85D4F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</w:pPr>
          <w:r w:rsidRPr="001545D7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t>от 16.02.2012 г.</w:t>
          </w:r>
        </w:p>
        <w:p w:rsidR="001545D7" w:rsidRPr="001545D7" w:rsidRDefault="001545D7" w:rsidP="00D85D4F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iCs/>
              <w:sz w:val="20"/>
              <w:szCs w:val="16"/>
              <w:lang w:eastAsia="ru-RU"/>
            </w:rPr>
          </w:pPr>
          <w:r w:rsidRPr="001545D7">
            <w:rPr>
              <w:rFonts w:ascii="Times New Roman" w:eastAsia="Times New Roman" w:hAnsi="Times New Roman" w:cs="Times New Roman"/>
              <w:b/>
              <w:bCs/>
              <w:iCs/>
              <w:sz w:val="20"/>
              <w:szCs w:val="16"/>
              <w:lang w:eastAsia="ru-RU"/>
            </w:rPr>
            <w:t>Тел/факс +7(495)380-08-20, 8 (4852)26 -07-32.</w:t>
          </w:r>
        </w:p>
        <w:p w:rsidR="001545D7" w:rsidRPr="001545D7" w:rsidRDefault="001545D7" w:rsidP="00D85D4F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iCs/>
              <w:sz w:val="20"/>
              <w:szCs w:val="16"/>
              <w:lang w:eastAsia="ru-RU"/>
            </w:rPr>
          </w:pPr>
          <w:hyperlink r:id="rId4" w:history="1">
            <w:r w:rsidRPr="001545D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6"/>
                <w:lang w:eastAsia="ru-RU"/>
              </w:rPr>
              <w:t>www.stabarm.ru</w:t>
            </w:r>
          </w:hyperlink>
          <w:r w:rsidRPr="001545D7">
            <w:rPr>
              <w:rFonts w:ascii="Times New Roman" w:eastAsia="Times New Roman" w:hAnsi="Times New Roman" w:cs="Times New Roman"/>
              <w:b/>
              <w:bCs/>
              <w:iCs/>
              <w:sz w:val="20"/>
              <w:szCs w:val="16"/>
              <w:lang w:eastAsia="ru-RU"/>
            </w:rPr>
            <w:t>;  info@stabarm.ru</w:t>
          </w:r>
        </w:p>
        <w:p w:rsidR="001545D7" w:rsidRPr="001545D7" w:rsidRDefault="001545D7" w:rsidP="00D85D4F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1545D7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 </w:t>
          </w:r>
        </w:p>
        <w:p w:rsidR="001545D7" w:rsidRPr="001545D7" w:rsidRDefault="001545D7" w:rsidP="00D85D4F">
          <w:pPr>
            <w:spacing w:after="0" w:line="240" w:lineRule="auto"/>
            <w:rPr>
              <w:rFonts w:ascii="Copperplate Gothic Bold" w:eastAsia="Times New Roman" w:hAnsi="Copperplate Gothic Bold" w:cs="Times New Roman"/>
              <w:b/>
              <w:sz w:val="24"/>
              <w:szCs w:val="24"/>
              <w:lang w:eastAsia="ru-RU"/>
            </w:rPr>
          </w:pPr>
        </w:p>
      </w:tc>
    </w:tr>
    <w:tr w:rsidR="001545D7" w:rsidRPr="001545D7" w:rsidTr="00D85D4F">
      <w:trPr>
        <w:trHeight w:val="630"/>
      </w:trPr>
      <w:tc>
        <w:tcPr>
          <w:tcW w:w="10421" w:type="dxa"/>
          <w:gridSpan w:val="3"/>
        </w:tcPr>
        <w:p w:rsidR="001545D7" w:rsidRPr="001545D7" w:rsidRDefault="001545D7" w:rsidP="00D85D4F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44"/>
              <w:szCs w:val="44"/>
              <w:lang w:eastAsia="ru-RU"/>
            </w:rPr>
          </w:pPr>
          <w:r w:rsidRPr="001545D7">
            <w:rPr>
              <w:rFonts w:ascii="Monotype Corsiva" w:eastAsia="Times New Roman" w:hAnsi="Monotype Corsiva" w:cs="Times New Roman"/>
              <w:color w:val="000080"/>
              <w:sz w:val="44"/>
              <w:szCs w:val="44"/>
              <w:lang w:eastAsia="ru-RU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312.75pt;height:19.5pt" fillcolor="#030" strokecolor="#4e6128">
                <v:shadow on="t" opacity="52429f"/>
                <v:textpath style="font-family:&quot;Verdana&quot;;v-text-kern:t" trim="t" fitpath="t" string="ООО &quot;НПО СТАБАРМ&quot;"/>
              </v:shape>
            </w:pict>
          </w:r>
        </w:p>
      </w:tc>
    </w:tr>
    <w:tr w:rsidR="001545D7" w:rsidRPr="001545D7" w:rsidTr="00D85D4F">
      <w:trPr>
        <w:trHeight w:val="109"/>
      </w:trPr>
      <w:tc>
        <w:tcPr>
          <w:tcW w:w="10421" w:type="dxa"/>
          <w:gridSpan w:val="3"/>
        </w:tcPr>
        <w:p w:rsidR="001545D7" w:rsidRPr="001545D7" w:rsidRDefault="001545D7" w:rsidP="00D85D4F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>
            <w:rPr>
              <w:noProof/>
            </w:rPr>
            <w:pict>
              <v:line id="Прямая соединительная линия 10" o:spid="_x0000_s205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51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" strokeweight="1.5pt"/>
            </w:pict>
          </w:r>
          <w:r>
            <w:rPr>
              <w:noProof/>
            </w:rPr>
          </w:r>
          <w:r>
            <w:pict>
              <v:group id="Полотно 9" o:spid="_x0000_s2052" editas="canvas" style="width:683.75pt;height:9pt;mso-position-horizontal-relative:char;mso-position-vertical-relative:line" coordsize="8683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oq/Xkd4AAAAF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style="position:absolute;width:86836;height:1143;visibility:visible;mso-wrap-style:square">
                  <v:fill o:detectmouseclick="t"/>
                  <v:path o:connecttype="none"/>
                </v:shape>
                <w10:wrap type="none"/>
                <w10:anchorlock/>
              </v:group>
            </w:pict>
          </w:r>
        </w:p>
      </w:tc>
    </w:tr>
  </w:tbl>
  <w:p w:rsidR="001545D7" w:rsidRDefault="001545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5516"/>
    <w:multiLevelType w:val="hybridMultilevel"/>
    <w:tmpl w:val="1C08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F6B46"/>
    <w:multiLevelType w:val="hybridMultilevel"/>
    <w:tmpl w:val="5296D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E4767"/>
    <w:multiLevelType w:val="hybridMultilevel"/>
    <w:tmpl w:val="1C08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B443D"/>
    <w:multiLevelType w:val="hybridMultilevel"/>
    <w:tmpl w:val="1C08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B44AD4"/>
    <w:multiLevelType w:val="hybridMultilevel"/>
    <w:tmpl w:val="1C08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53FF1"/>
    <w:multiLevelType w:val="hybridMultilevel"/>
    <w:tmpl w:val="1C08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5748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357"/>
    <w:rsid w:val="00011736"/>
    <w:rsid w:val="0002697D"/>
    <w:rsid w:val="00037C36"/>
    <w:rsid w:val="000A5B62"/>
    <w:rsid w:val="001545D7"/>
    <w:rsid w:val="001B45A6"/>
    <w:rsid w:val="002875AF"/>
    <w:rsid w:val="002F6FC6"/>
    <w:rsid w:val="003814B7"/>
    <w:rsid w:val="003D10FE"/>
    <w:rsid w:val="004066B3"/>
    <w:rsid w:val="004560A1"/>
    <w:rsid w:val="00545B06"/>
    <w:rsid w:val="005B61A3"/>
    <w:rsid w:val="005E682D"/>
    <w:rsid w:val="006277DC"/>
    <w:rsid w:val="006C57B0"/>
    <w:rsid w:val="006F3057"/>
    <w:rsid w:val="00833EBF"/>
    <w:rsid w:val="008A10B2"/>
    <w:rsid w:val="008D2AE2"/>
    <w:rsid w:val="008E3759"/>
    <w:rsid w:val="009B22FC"/>
    <w:rsid w:val="00A01CF9"/>
    <w:rsid w:val="00A54289"/>
    <w:rsid w:val="00AB7C42"/>
    <w:rsid w:val="00AC2DEC"/>
    <w:rsid w:val="00AE0538"/>
    <w:rsid w:val="00B4528C"/>
    <w:rsid w:val="00B63A57"/>
    <w:rsid w:val="00BC3B37"/>
    <w:rsid w:val="00BE3357"/>
    <w:rsid w:val="00D46EA0"/>
    <w:rsid w:val="00DC4E22"/>
    <w:rsid w:val="00E23C89"/>
    <w:rsid w:val="00E40E54"/>
    <w:rsid w:val="00EB3D4B"/>
    <w:rsid w:val="00EF1F36"/>
    <w:rsid w:val="00F9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36"/>
  </w:style>
  <w:style w:type="paragraph" w:styleId="2">
    <w:name w:val="heading 2"/>
    <w:basedOn w:val="a"/>
    <w:next w:val="a"/>
    <w:link w:val="20"/>
    <w:qFormat/>
    <w:rsid w:val="00833EB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3EBF"/>
    <w:rPr>
      <w:rFonts w:ascii="Arial" w:eastAsia="Times New Roman" w:hAnsi="Arial" w:cs="Times New Roman"/>
      <w:b/>
      <w:i/>
      <w:sz w:val="28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B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3D4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5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45D7"/>
  </w:style>
  <w:style w:type="paragraph" w:styleId="a8">
    <w:name w:val="footer"/>
    <w:basedOn w:val="a"/>
    <w:link w:val="a9"/>
    <w:uiPriority w:val="99"/>
    <w:unhideWhenUsed/>
    <w:rsid w:val="0015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4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://www.stabarm.ru$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EE241-8352-49C3-B505-9E289A41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SlavrosGeo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Г. Пуртова</dc:creator>
  <cp:keywords/>
  <dc:description/>
  <cp:lastModifiedBy>гсх</cp:lastModifiedBy>
  <cp:revision>22</cp:revision>
  <cp:lastPrinted>2010-05-24T09:39:00Z</cp:lastPrinted>
  <dcterms:created xsi:type="dcterms:W3CDTF">2010-01-20T14:03:00Z</dcterms:created>
  <dcterms:modified xsi:type="dcterms:W3CDTF">2021-05-07T10:59:00Z</dcterms:modified>
</cp:coreProperties>
</file>