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80D63" w14:textId="77777777" w:rsidR="00160311" w:rsidRDefault="00160311" w:rsidP="007D743D">
      <w:pPr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Георешетка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двуосноориентированная</w:t>
      </w:r>
      <w:proofErr w:type="spellEnd"/>
    </w:p>
    <w:p w14:paraId="15165FAA" w14:textId="77777777" w:rsidR="0007404E" w:rsidRDefault="0007404E" w:rsidP="007D743D">
      <w:pPr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7404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«</w:t>
      </w:r>
      <w:r w:rsidR="006E1E1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СТАБАРМ </w:t>
      </w:r>
      <w:r w:rsidRPr="0007404E">
        <w:rPr>
          <w:rFonts w:ascii="Times New Roman" w:eastAsia="Times New Roman" w:hAnsi="Times New Roman"/>
          <w:b/>
          <w:sz w:val="32"/>
          <w:szCs w:val="32"/>
          <w:lang w:eastAsia="ru-RU"/>
        </w:rPr>
        <w:t>СД»</w:t>
      </w:r>
    </w:p>
    <w:p w14:paraId="1E9CD215" w14:textId="77777777" w:rsidR="00EC7116" w:rsidRDefault="00EC7116" w:rsidP="007D743D">
      <w:pPr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58A39136" w14:textId="353AB15E" w:rsidR="00080CC4" w:rsidRPr="00080CC4" w:rsidRDefault="00080CC4" w:rsidP="007D743D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164237168"/>
      <w:r w:rsidRPr="00080CC4">
        <w:rPr>
          <w:rFonts w:ascii="Times New Roman" w:hAnsi="Times New Roman"/>
          <w:b/>
          <w:sz w:val="24"/>
          <w:szCs w:val="24"/>
        </w:rPr>
        <w:t>Нормативно-техническая документация</w:t>
      </w:r>
    </w:p>
    <w:bookmarkEnd w:id="0"/>
    <w:p w14:paraId="61FE6839" w14:textId="6FE0FE1D" w:rsidR="00CD108D" w:rsidRPr="00080CC4" w:rsidRDefault="0007404E" w:rsidP="007D743D">
      <w:pPr>
        <w:pStyle w:val="af0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0CC4">
        <w:rPr>
          <w:rFonts w:ascii="Times New Roman" w:hAnsi="Times New Roman"/>
          <w:bCs/>
          <w:sz w:val="24"/>
          <w:szCs w:val="24"/>
        </w:rPr>
        <w:t>СТО 30978849.00</w:t>
      </w:r>
      <w:r w:rsidR="00BE377D" w:rsidRPr="00080CC4">
        <w:rPr>
          <w:rFonts w:ascii="Times New Roman" w:hAnsi="Times New Roman"/>
          <w:bCs/>
          <w:sz w:val="24"/>
          <w:szCs w:val="24"/>
        </w:rPr>
        <w:t>12</w:t>
      </w:r>
      <w:r w:rsidRPr="00080CC4">
        <w:rPr>
          <w:rFonts w:ascii="Times New Roman" w:hAnsi="Times New Roman"/>
          <w:bCs/>
          <w:sz w:val="24"/>
          <w:szCs w:val="24"/>
        </w:rPr>
        <w:t>-201</w:t>
      </w:r>
      <w:r w:rsidR="00BE377D" w:rsidRPr="00080CC4">
        <w:rPr>
          <w:rFonts w:ascii="Times New Roman" w:hAnsi="Times New Roman"/>
          <w:bCs/>
          <w:sz w:val="24"/>
          <w:szCs w:val="24"/>
        </w:rPr>
        <w:t>6</w:t>
      </w:r>
      <w:r w:rsidRPr="00080CC4">
        <w:rPr>
          <w:rFonts w:ascii="Times New Roman" w:hAnsi="Times New Roman"/>
          <w:bCs/>
          <w:sz w:val="24"/>
          <w:szCs w:val="24"/>
        </w:rPr>
        <w:t xml:space="preserve"> </w:t>
      </w:r>
      <w:r w:rsidR="006E1E18" w:rsidRPr="00080CC4">
        <w:rPr>
          <w:rFonts w:ascii="Times New Roman" w:hAnsi="Times New Roman"/>
          <w:bCs/>
          <w:color w:val="000000"/>
          <w:sz w:val="24"/>
          <w:szCs w:val="24"/>
        </w:rPr>
        <w:t>ГЕОРЕШЕТКИ ПОЛИМЕРНЫЕ МА</w:t>
      </w:r>
      <w:r w:rsidR="00160311" w:rsidRPr="00080CC4">
        <w:rPr>
          <w:rFonts w:ascii="Times New Roman" w:hAnsi="Times New Roman"/>
          <w:bCs/>
          <w:color w:val="000000"/>
          <w:sz w:val="24"/>
          <w:szCs w:val="24"/>
        </w:rPr>
        <w:t>РОК «СТАБАРМ СД» и «СТАБАРМ СО»</w:t>
      </w:r>
    </w:p>
    <w:p w14:paraId="1660C84A" w14:textId="258C464B" w:rsidR="0007404E" w:rsidRPr="00080CC4" w:rsidRDefault="00CD108D" w:rsidP="007D743D">
      <w:pPr>
        <w:pStyle w:val="af0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0CC4">
        <w:rPr>
          <w:rFonts w:ascii="Times New Roman" w:hAnsi="Times New Roman"/>
          <w:bCs/>
          <w:color w:val="000000"/>
          <w:sz w:val="24"/>
          <w:szCs w:val="24"/>
        </w:rPr>
        <w:t>Сертификат соответствия</w:t>
      </w:r>
      <w:r w:rsidR="006E1E18" w:rsidRPr="00080CC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 xml:space="preserve">РОСС </w:t>
      </w:r>
      <w:r w:rsidRPr="00080CC4">
        <w:rPr>
          <w:rFonts w:ascii="Times New Roman" w:hAnsi="Times New Roman"/>
          <w:bCs/>
          <w:color w:val="000000"/>
          <w:sz w:val="24"/>
          <w:szCs w:val="24"/>
          <w:lang w:val="en-US"/>
        </w:rPr>
        <w:t>RU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>.32001.04ИБФ</w:t>
      </w:r>
      <w:proofErr w:type="gramStart"/>
      <w:r w:rsidRPr="00080CC4">
        <w:rPr>
          <w:rFonts w:ascii="Times New Roman" w:hAnsi="Times New Roman"/>
          <w:bCs/>
          <w:color w:val="000000"/>
          <w:sz w:val="24"/>
          <w:szCs w:val="24"/>
        </w:rPr>
        <w:t>1</w:t>
      </w:r>
      <w:proofErr w:type="gramEnd"/>
      <w:r w:rsidRPr="00080CC4">
        <w:rPr>
          <w:rFonts w:ascii="Times New Roman" w:hAnsi="Times New Roman"/>
          <w:bCs/>
          <w:color w:val="000000"/>
          <w:sz w:val="24"/>
          <w:szCs w:val="24"/>
        </w:rPr>
        <w:t xml:space="preserve">.ОСП21.12616 </w:t>
      </w:r>
      <w:r w:rsidR="00080CC4" w:rsidRPr="00080CC4">
        <w:rPr>
          <w:rFonts w:ascii="Times New Roman" w:hAnsi="Times New Roman"/>
          <w:bCs/>
          <w:color w:val="000000"/>
          <w:sz w:val="24"/>
          <w:szCs w:val="24"/>
        </w:rPr>
        <w:t xml:space="preserve">срок действия 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>до 26.12.2024</w:t>
      </w:r>
    </w:p>
    <w:p w14:paraId="7BFBCA7B" w14:textId="117164B8" w:rsidR="00CD108D" w:rsidRPr="00080CC4" w:rsidRDefault="00CD108D" w:rsidP="007D743D">
      <w:pPr>
        <w:pStyle w:val="af0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0CC4">
        <w:rPr>
          <w:rFonts w:ascii="Times New Roman" w:hAnsi="Times New Roman"/>
          <w:bCs/>
          <w:color w:val="000000"/>
          <w:sz w:val="24"/>
          <w:szCs w:val="24"/>
        </w:rPr>
        <w:t>Протокол</w:t>
      </w:r>
      <w:r w:rsidR="00080CC4" w:rsidRPr="00080CC4">
        <w:rPr>
          <w:rFonts w:ascii="Times New Roman" w:hAnsi="Times New Roman"/>
          <w:bCs/>
          <w:color w:val="000000"/>
          <w:sz w:val="24"/>
          <w:szCs w:val="24"/>
        </w:rPr>
        <w:t>ы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 xml:space="preserve"> испытаний №0721/ИЦ-21 от 21.07.2021 и №0722/ИЦ-21 от 22.07.2021 Региональный сертификационный центр «ОПЫТНОЕ». Испытательный цент «ОПЫТНОЕ». Аттестат аккредитации №</w:t>
      </w:r>
      <w:r w:rsidRPr="00080CC4">
        <w:rPr>
          <w:rFonts w:ascii="Times New Roman" w:hAnsi="Times New Roman"/>
          <w:bCs/>
          <w:color w:val="000000"/>
          <w:sz w:val="24"/>
          <w:szCs w:val="24"/>
          <w:lang w:val="en-US"/>
        </w:rPr>
        <w:t>RA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80CC4">
        <w:rPr>
          <w:rFonts w:ascii="Times New Roman" w:hAnsi="Times New Roman"/>
          <w:bCs/>
          <w:color w:val="000000"/>
          <w:sz w:val="24"/>
          <w:szCs w:val="24"/>
          <w:lang w:val="en-US"/>
        </w:rPr>
        <w:t>RU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>.21.ПЖ16</w:t>
      </w:r>
    </w:p>
    <w:p w14:paraId="7000C727" w14:textId="7B84D8BC" w:rsidR="00CD108D" w:rsidRPr="00080CC4" w:rsidRDefault="00CD108D" w:rsidP="007D743D">
      <w:pPr>
        <w:pStyle w:val="af0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0CC4">
        <w:rPr>
          <w:rFonts w:ascii="Times New Roman" w:hAnsi="Times New Roman"/>
          <w:bCs/>
          <w:color w:val="000000"/>
          <w:sz w:val="24"/>
          <w:szCs w:val="24"/>
        </w:rPr>
        <w:t>Согласование применения на объектах ФДА</w:t>
      </w:r>
      <w:r w:rsidR="00080CC4" w:rsidRPr="00080CC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80CC4">
        <w:rPr>
          <w:rFonts w:ascii="Times New Roman" w:hAnsi="Times New Roman"/>
          <w:bCs/>
          <w:color w:val="000000"/>
          <w:sz w:val="24"/>
          <w:szCs w:val="24"/>
        </w:rPr>
        <w:t>(РОСАВТОДОР) письмо № 01-29/13491 от 04.04.2022</w:t>
      </w:r>
    </w:p>
    <w:p w14:paraId="6504C0A6" w14:textId="1B2D5051" w:rsidR="00080CC4" w:rsidRPr="00080CC4" w:rsidRDefault="00080CC4" w:rsidP="007D743D">
      <w:pPr>
        <w:pStyle w:val="af0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0CC4">
        <w:rPr>
          <w:rFonts w:ascii="Times New Roman" w:hAnsi="Times New Roman"/>
          <w:bCs/>
          <w:color w:val="000000"/>
          <w:sz w:val="24"/>
          <w:szCs w:val="24"/>
        </w:rPr>
        <w:t>Соответствует ГОСТ 56338</w:t>
      </w:r>
      <w:r>
        <w:rPr>
          <w:rFonts w:ascii="Times New Roman" w:hAnsi="Times New Roman"/>
          <w:bCs/>
          <w:color w:val="000000"/>
          <w:sz w:val="24"/>
          <w:szCs w:val="24"/>
        </w:rPr>
        <w:t>-2015</w:t>
      </w:r>
      <w:r w:rsidR="00EC711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«Материалы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геосинтетические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для армирования нижних слоев основания дорожной одежды»</w:t>
      </w:r>
      <w:r w:rsidR="00EC7116" w:rsidRPr="00EC711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C7116">
        <w:rPr>
          <w:rFonts w:ascii="Times New Roman" w:hAnsi="Times New Roman"/>
          <w:bCs/>
          <w:color w:val="000000"/>
          <w:sz w:val="24"/>
          <w:szCs w:val="24"/>
        </w:rPr>
        <w:t>Изм.1 от 01.07.2023</w:t>
      </w:r>
    </w:p>
    <w:p w14:paraId="19F075F5" w14:textId="3FFD908A" w:rsidR="0007404E" w:rsidRPr="0007404E" w:rsidRDefault="0007404E" w:rsidP="007D743D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7404E">
        <w:rPr>
          <w:rFonts w:ascii="Times New Roman" w:hAnsi="Times New Roman"/>
          <w:b/>
          <w:sz w:val="24"/>
          <w:szCs w:val="24"/>
        </w:rPr>
        <w:t>Общее описание</w:t>
      </w:r>
    </w:p>
    <w:p w14:paraId="3ACBA993" w14:textId="07B89EF3" w:rsidR="00B61E14" w:rsidRDefault="0007404E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proofErr w:type="spellStart"/>
      <w:r w:rsidRPr="0007404E">
        <w:rPr>
          <w:rFonts w:ascii="Times New Roman" w:eastAsia="Times New Roman" w:hAnsi="Times New Roman"/>
          <w:bCs/>
          <w:sz w:val="24"/>
          <w:szCs w:val="24"/>
          <w:lang w:eastAsia="ru-RU"/>
        </w:rPr>
        <w:t>Георешетки</w:t>
      </w:r>
      <w:proofErr w:type="spellEnd"/>
      <w:r w:rsidRPr="000740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СТАБАРМ </w:t>
      </w:r>
      <w:r w:rsidRPr="0007404E">
        <w:rPr>
          <w:rFonts w:ascii="Times New Roman" w:eastAsia="Times New Roman" w:hAnsi="Times New Roman"/>
          <w:bCs/>
          <w:sz w:val="24"/>
          <w:szCs w:val="24"/>
          <w:lang w:eastAsia="ru-RU"/>
        </w:rPr>
        <w:t>СД»</w:t>
      </w: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плоские полипропиленовые решетки с прямоугольной ячейкой, специально разработанные для </w:t>
      </w:r>
      <w:r w:rsidR="00080CC4">
        <w:rPr>
          <w:rFonts w:ascii="Times New Roman" w:eastAsia="Times New Roman" w:hAnsi="Times New Roman"/>
          <w:sz w:val="24"/>
          <w:szCs w:val="24"/>
          <w:lang w:eastAsia="ru-RU"/>
        </w:rPr>
        <w:t xml:space="preserve">армирования конструкций основания дорожных одежд и </w:t>
      </w: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>строительства на слабых грунтах</w:t>
      </w:r>
      <w:r w:rsidR="00080C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F2005F7" w14:textId="50B686C0" w:rsidR="00080CC4" w:rsidRDefault="007D743D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26D16C73" wp14:editId="424A9999">
            <wp:simplePos x="0" y="0"/>
            <wp:positionH relativeFrom="column">
              <wp:posOffset>1898015</wp:posOffset>
            </wp:positionH>
            <wp:positionV relativeFrom="paragraph">
              <wp:posOffset>92710</wp:posOffset>
            </wp:positionV>
            <wp:extent cx="2495286" cy="2247900"/>
            <wp:effectExtent l="0" t="0" r="635" b="0"/>
            <wp:wrapNone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" t="1430" r="6522" b="5807"/>
                    <a:stretch/>
                  </pic:blipFill>
                  <pic:spPr bwMode="auto">
                    <a:xfrm>
                      <a:off x="0" y="0"/>
                      <a:ext cx="2495286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8EFC2" w14:textId="64010825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A8EB611" w14:textId="7777777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B87645A" w14:textId="7777777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EEAC9A6" w14:textId="7777777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8C0367D" w14:textId="7777777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A38E4C0" w14:textId="7777777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6350F0F" w14:textId="77777777" w:rsidR="00B61E14" w:rsidRDefault="00B61E14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271473F" w14:textId="77777777" w:rsidR="007D743D" w:rsidRDefault="007D743D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64260007"/>
    </w:p>
    <w:p w14:paraId="383FDF62" w14:textId="77777777" w:rsidR="007D743D" w:rsidRDefault="007D743D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B9B9B1" w14:textId="77777777" w:rsidR="007D743D" w:rsidRDefault="007D743D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952FCA" w14:textId="77777777" w:rsidR="007D743D" w:rsidRDefault="007D743D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E9FEE3" w14:textId="26AB457A" w:rsidR="0007404E" w:rsidRDefault="0007404E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зависимости от </w:t>
      </w:r>
      <w:r w:rsidR="00080CC4">
        <w:rPr>
          <w:rFonts w:ascii="Times New Roman" w:eastAsia="Times New Roman" w:hAnsi="Times New Roman"/>
          <w:sz w:val="24"/>
          <w:szCs w:val="24"/>
          <w:lang w:eastAsia="ru-RU"/>
        </w:rPr>
        <w:t>поставленных задач</w:t>
      </w: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>георешетки</w:t>
      </w:r>
      <w:proofErr w:type="spellEnd"/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0CC4">
        <w:rPr>
          <w:rFonts w:ascii="Times New Roman" w:eastAsia="Times New Roman" w:hAnsi="Times New Roman"/>
          <w:sz w:val="24"/>
          <w:szCs w:val="24"/>
          <w:lang w:eastAsia="ru-RU"/>
        </w:rPr>
        <w:t xml:space="preserve">выпускаются </w:t>
      </w: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прочностью от </w:t>
      </w:r>
      <w:r w:rsidR="00CD108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 xml:space="preserve">0 до </w:t>
      </w:r>
      <w:r w:rsidR="00B61E14">
        <w:rPr>
          <w:rFonts w:ascii="Times New Roman" w:eastAsia="Times New Roman" w:hAnsi="Times New Roman"/>
          <w:sz w:val="24"/>
          <w:szCs w:val="24"/>
          <w:lang w:eastAsia="ru-RU"/>
        </w:rPr>
        <w:t xml:space="preserve">50 </w:t>
      </w: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>кН/м</w:t>
      </w:r>
      <w:r w:rsidR="00CD108D">
        <w:rPr>
          <w:rFonts w:ascii="Times New Roman" w:eastAsia="Times New Roman" w:hAnsi="Times New Roman"/>
          <w:sz w:val="24"/>
          <w:szCs w:val="24"/>
          <w:lang w:eastAsia="ru-RU"/>
        </w:rPr>
        <w:t xml:space="preserve"> (возможно изготовление </w:t>
      </w:r>
      <w:proofErr w:type="spellStart"/>
      <w:r w:rsidR="00CD108D">
        <w:rPr>
          <w:rFonts w:ascii="Times New Roman" w:eastAsia="Times New Roman" w:hAnsi="Times New Roman"/>
          <w:sz w:val="24"/>
          <w:szCs w:val="24"/>
          <w:lang w:eastAsia="ru-RU"/>
        </w:rPr>
        <w:t>георешеток</w:t>
      </w:r>
      <w:proofErr w:type="spellEnd"/>
      <w:r w:rsidR="00CD108D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меньшей прочности)</w:t>
      </w: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806EF72" w14:textId="08AE1196" w:rsidR="0042543C" w:rsidRDefault="0042543C" w:rsidP="007D743D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георешетка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изготавливаться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прикаткой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термоскреплением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гетекстиля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образуя при этом композитный материал.</w:t>
      </w:r>
    </w:p>
    <w:p w14:paraId="0097226C" w14:textId="56B25A30" w:rsidR="0007404E" w:rsidRPr="00080CC4" w:rsidRDefault="00080CC4" w:rsidP="00F56012">
      <w:pPr>
        <w:spacing w:before="120"/>
        <w:jc w:val="center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bookmarkStart w:id="2" w:name="_Hlk164237287"/>
      <w:bookmarkEnd w:id="1"/>
      <w:r w:rsidRPr="00080CC4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lastRenderedPageBreak/>
        <w:t>Эффективность применения</w:t>
      </w:r>
      <w:r w:rsidR="00BF5844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BF5844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георешеток</w:t>
      </w:r>
      <w:proofErr w:type="spellEnd"/>
      <w:r w:rsidR="00BF5844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</w:t>
      </w:r>
      <w:r w:rsidR="00BF5844" w:rsidRPr="00BF58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«СТАБАРМ СД»</w:t>
      </w:r>
    </w:p>
    <w:bookmarkEnd w:id="2"/>
    <w:p w14:paraId="411036DE" w14:textId="07B91BC5" w:rsidR="0007404E" w:rsidRPr="008A24BB" w:rsidRDefault="0007404E" w:rsidP="007D743D">
      <w:pPr>
        <w:pStyle w:val="af0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A24BB">
        <w:rPr>
          <w:rFonts w:ascii="Times New Roman" w:hAnsi="Times New Roman"/>
          <w:sz w:val="24"/>
          <w:szCs w:val="24"/>
          <w:lang w:val="x-none" w:eastAsia="x-none"/>
        </w:rPr>
        <w:t>сокращение толщины несущего слоя основания или увеличения сроков службы покрытия за счет повышения прочности слоя основания;</w:t>
      </w:r>
    </w:p>
    <w:p w14:paraId="2615ADE1" w14:textId="524DA4A0" w:rsidR="0007404E" w:rsidRPr="008A24BB" w:rsidRDefault="0007404E" w:rsidP="007D743D">
      <w:pPr>
        <w:pStyle w:val="af0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A24BB">
        <w:rPr>
          <w:rFonts w:ascii="Times New Roman" w:hAnsi="Times New Roman"/>
          <w:sz w:val="24"/>
          <w:szCs w:val="24"/>
          <w:lang w:val="x-none" w:eastAsia="x-none"/>
        </w:rPr>
        <w:t>улучшение условий формирования слоя основания за счет создания на контакте защитного слоя, препятствующего перемешиванию материалов несущего слоя основания и дополнительного слоя основания;</w:t>
      </w:r>
    </w:p>
    <w:p w14:paraId="28BC5DC4" w14:textId="5F1303D1" w:rsidR="0007404E" w:rsidRPr="008A24BB" w:rsidRDefault="0007404E" w:rsidP="007D743D">
      <w:pPr>
        <w:pStyle w:val="af0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A24BB">
        <w:rPr>
          <w:rFonts w:ascii="Times New Roman" w:hAnsi="Times New Roman"/>
          <w:sz w:val="24"/>
          <w:szCs w:val="24"/>
          <w:lang w:val="x-none" w:eastAsia="x-none"/>
        </w:rPr>
        <w:t xml:space="preserve">улучшение «работы» дорожной конструкции под действием динамических нагрузок за счет обеспечения совместной работы отдельных частиц </w:t>
      </w:r>
      <w:proofErr w:type="spellStart"/>
      <w:r w:rsidRPr="008A24BB">
        <w:rPr>
          <w:rFonts w:ascii="Times New Roman" w:hAnsi="Times New Roman"/>
          <w:sz w:val="24"/>
          <w:szCs w:val="24"/>
          <w:lang w:val="x-none" w:eastAsia="x-none"/>
        </w:rPr>
        <w:t>крупнофракционных</w:t>
      </w:r>
      <w:proofErr w:type="spellEnd"/>
      <w:r w:rsidRPr="008A24BB">
        <w:rPr>
          <w:rFonts w:ascii="Times New Roman" w:hAnsi="Times New Roman"/>
          <w:sz w:val="24"/>
          <w:szCs w:val="24"/>
          <w:lang w:val="x-none" w:eastAsia="x-none"/>
        </w:rPr>
        <w:t xml:space="preserve"> материалов, объединенных в результате  расположения в ячейках </w:t>
      </w:r>
      <w:proofErr w:type="spellStart"/>
      <w:r w:rsidRPr="008A24BB">
        <w:rPr>
          <w:rFonts w:ascii="Times New Roman" w:hAnsi="Times New Roman"/>
          <w:sz w:val="24"/>
          <w:szCs w:val="24"/>
          <w:lang w:val="x-none" w:eastAsia="x-none"/>
        </w:rPr>
        <w:t>георешетки</w:t>
      </w:r>
      <w:proofErr w:type="spellEnd"/>
      <w:r w:rsidRPr="008A24BB">
        <w:rPr>
          <w:rFonts w:ascii="Times New Roman" w:hAnsi="Times New Roman"/>
          <w:sz w:val="24"/>
          <w:szCs w:val="24"/>
          <w:lang w:val="x-none" w:eastAsia="x-none"/>
        </w:rPr>
        <w:t xml:space="preserve"> («блокировка» </w:t>
      </w:r>
      <w:proofErr w:type="spellStart"/>
      <w:r w:rsidRPr="008A24BB">
        <w:rPr>
          <w:rFonts w:ascii="Times New Roman" w:hAnsi="Times New Roman"/>
          <w:sz w:val="24"/>
          <w:szCs w:val="24"/>
          <w:lang w:val="x-none" w:eastAsia="x-none"/>
        </w:rPr>
        <w:t>крупнофракционного</w:t>
      </w:r>
      <w:proofErr w:type="spellEnd"/>
      <w:r w:rsidRPr="008A24BB">
        <w:rPr>
          <w:rFonts w:ascii="Times New Roman" w:hAnsi="Times New Roman"/>
          <w:sz w:val="24"/>
          <w:szCs w:val="24"/>
          <w:lang w:val="x-none" w:eastAsia="x-none"/>
        </w:rPr>
        <w:t xml:space="preserve"> материала в ячейках </w:t>
      </w:r>
      <w:proofErr w:type="spellStart"/>
      <w:r w:rsidRPr="008A24BB">
        <w:rPr>
          <w:rFonts w:ascii="Times New Roman" w:hAnsi="Times New Roman"/>
          <w:sz w:val="24"/>
          <w:szCs w:val="24"/>
          <w:lang w:val="x-none" w:eastAsia="x-none"/>
        </w:rPr>
        <w:t>георешетки</w:t>
      </w:r>
      <w:proofErr w:type="spellEnd"/>
      <w:r w:rsidRPr="008A24BB">
        <w:rPr>
          <w:rFonts w:ascii="Times New Roman" w:hAnsi="Times New Roman"/>
          <w:sz w:val="24"/>
          <w:szCs w:val="24"/>
          <w:lang w:val="x-none" w:eastAsia="x-none"/>
        </w:rPr>
        <w:t>).</w:t>
      </w:r>
    </w:p>
    <w:p w14:paraId="5D65F78D" w14:textId="1930D4C3" w:rsidR="0007404E" w:rsidRDefault="0007404E" w:rsidP="007D743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bookmarkStart w:id="3" w:name="_Hlk164237753"/>
      <w:r w:rsidRPr="0007404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Достигаемые результаты приводят к качественному улучшению дорожной конструкции, что частично может быть </w:t>
      </w:r>
      <w:r w:rsidR="008A24BB">
        <w:rPr>
          <w:rFonts w:ascii="Times New Roman" w:eastAsia="Times New Roman" w:hAnsi="Times New Roman"/>
          <w:sz w:val="24"/>
          <w:szCs w:val="24"/>
          <w:lang w:val="x-none" w:eastAsia="x-none"/>
        </w:rPr>
        <w:t>подтверждено</w:t>
      </w:r>
      <w:r w:rsidRPr="0007404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количественно расчетами</w:t>
      </w:r>
      <w:bookmarkEnd w:id="3"/>
      <w:r w:rsidRPr="0007404E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14:paraId="6B53D907" w14:textId="77777777" w:rsidR="00BF5844" w:rsidRPr="0007404E" w:rsidRDefault="00BF5844" w:rsidP="007D743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BD6C3C6" w14:textId="318BC109" w:rsidR="0007404E" w:rsidRPr="00BF5844" w:rsidRDefault="0007404E" w:rsidP="00F56012">
      <w:pPr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4" w:name="_Hlk164237348"/>
      <w:r w:rsidRPr="00BF58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Основные области применения </w:t>
      </w:r>
      <w:proofErr w:type="spellStart"/>
      <w:r w:rsidRPr="00BF58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георешеток</w:t>
      </w:r>
      <w:proofErr w:type="spellEnd"/>
      <w:r w:rsidRPr="00BF58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«СТАБАРМ СД»</w:t>
      </w:r>
    </w:p>
    <w:bookmarkEnd w:id="4"/>
    <w:p w14:paraId="69215DD1" w14:textId="32E0681B" w:rsidR="0007404E" w:rsidRPr="0007404E" w:rsidRDefault="0007404E" w:rsidP="007D743D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 xml:space="preserve">армирование конструктивных слоев дорожных одежд в ходе строительства новых и реконструкции существующих автодорог; </w:t>
      </w:r>
    </w:p>
    <w:p w14:paraId="4019016E" w14:textId="01E7F3FA" w:rsidR="0007404E" w:rsidRPr="0007404E" w:rsidRDefault="0007404E" w:rsidP="007D743D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 xml:space="preserve">устройство временных и технологических дорог; </w:t>
      </w:r>
    </w:p>
    <w:p w14:paraId="1A589F06" w14:textId="775CAFE1" w:rsidR="0007404E" w:rsidRPr="0007404E" w:rsidRDefault="0007404E" w:rsidP="007D743D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проезда техники к объектам строительства; </w:t>
      </w:r>
    </w:p>
    <w:p w14:paraId="54D95649" w14:textId="4F323851" w:rsidR="0007404E" w:rsidRPr="0007404E" w:rsidRDefault="0007404E" w:rsidP="007D743D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 xml:space="preserve">уширение проезжей части и укрепление обочин; </w:t>
      </w:r>
    </w:p>
    <w:p w14:paraId="30D015B2" w14:textId="14BEAECC" w:rsidR="0007404E" w:rsidRPr="0007404E" w:rsidRDefault="0007404E" w:rsidP="007D743D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>строительство площадок под высокие нагрузки;</w:t>
      </w:r>
    </w:p>
    <w:p w14:paraId="39DD2C13" w14:textId="5E230A78" w:rsidR="0007404E" w:rsidRPr="008A24BB" w:rsidRDefault="0007404E" w:rsidP="007D743D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04E">
        <w:rPr>
          <w:rFonts w:ascii="Times New Roman" w:eastAsia="Times New Roman" w:hAnsi="Times New Roman"/>
          <w:sz w:val="24"/>
          <w:szCs w:val="24"/>
          <w:lang w:eastAsia="ru-RU"/>
        </w:rPr>
        <w:t>устройство свайного основания, устройство промышленных полов, защита от камнепадов.</w:t>
      </w:r>
    </w:p>
    <w:p w14:paraId="4D7B6209" w14:textId="0F705A20" w:rsidR="008A24BB" w:rsidRPr="007B058B" w:rsidRDefault="008A24BB" w:rsidP="007D743D">
      <w:pPr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CCD610" w14:textId="643E35AB" w:rsidR="00EC7116" w:rsidRPr="0007404E" w:rsidRDefault="007D743D" w:rsidP="007D743D">
      <w:pPr>
        <w:spacing w:after="0"/>
        <w:ind w:firstLine="709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3937A43" wp14:editId="30218A7A">
            <wp:simplePos x="0" y="0"/>
            <wp:positionH relativeFrom="margin">
              <wp:posOffset>3262630</wp:posOffset>
            </wp:positionH>
            <wp:positionV relativeFrom="paragraph">
              <wp:posOffset>24765</wp:posOffset>
            </wp:positionV>
            <wp:extent cx="3108960" cy="1645920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CF8431D" wp14:editId="57C02F3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964180" cy="1678940"/>
            <wp:effectExtent l="0" t="0" r="7620" b="0"/>
            <wp:wrapNone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CEBAB" w14:textId="20A05902" w:rsidR="00EC7116" w:rsidRPr="0007404E" w:rsidRDefault="00EC7116" w:rsidP="007D743D">
      <w:pPr>
        <w:spacing w:after="0"/>
        <w:ind w:firstLine="709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</w:p>
    <w:p w14:paraId="0829E062" w14:textId="3CF07BA0" w:rsidR="00EC7116" w:rsidRPr="0007404E" w:rsidRDefault="00EC7116" w:rsidP="007D743D">
      <w:pPr>
        <w:spacing w:after="0"/>
        <w:ind w:firstLine="709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</w:p>
    <w:p w14:paraId="4991BA3C" w14:textId="77777777" w:rsidR="00EC7116" w:rsidRPr="0007404E" w:rsidRDefault="00EC7116" w:rsidP="007D743D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07404E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4BD174" wp14:editId="13FAAF25">
                <wp:simplePos x="0" y="0"/>
                <wp:positionH relativeFrom="column">
                  <wp:posOffset>-2461260</wp:posOffset>
                </wp:positionH>
                <wp:positionV relativeFrom="paragraph">
                  <wp:posOffset>213360</wp:posOffset>
                </wp:positionV>
                <wp:extent cx="398780" cy="89535"/>
                <wp:effectExtent l="0" t="0" r="1270" b="0"/>
                <wp:wrapNone/>
                <wp:docPr id="45130138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DC482" w14:textId="77777777" w:rsidR="00EC7116" w:rsidRDefault="00EC7116" w:rsidP="00EC71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4BD17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3.8pt;margin-top:16.8pt;width:31.4pt;height: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ew8gEAAMgDAAAOAAAAZHJzL2Uyb0RvYy54bWysU9uO0zAQfUfiHyy/07Tdlm2jpqulqyKk&#10;5SItfIDjOImF4zFjt0n5esZOt1vgDZEHy+Oxz8w5c7K5GzrDjgq9Blvw2WTKmbISKm2bgn/7un+z&#10;4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fr1e2KMpJSq/XyZpkKiPz5rUMf3ivoWNwUHGmkCVscH32IvYj8+Uos5cHoaq+NSQE25c4g&#10;Owoa/z59Z/TfrhkbL1uIz0bEeJJIRl4jwzCUAyUj2RKqE9FFGO1E9qdNC/iTs56sVHD/4yBQcWY+&#10;WJJsPVssovdSsFjezinA60x5nRFWElTBA2fjdhdGvx4c6qalSuOQLNyTzLVOGrx0de6b7JKkOVs7&#10;+vE6TrdefsDtLwAAAP//AwBQSwMEFAAGAAgAAAAhAPtlb7/fAAAACwEAAA8AAABkcnMvZG93bnJl&#10;di54bWxMj8FOg0AQhu8mvsNmTLwYulgQKrI0aqLx2toHGNgtENlZwm4LfXvHkz1NJvPln+8vt4sd&#10;xNlMvnek4HEVgzDUON1Tq+Dw/RFtQPiApHFwZBRcjIdtdXtTYqHdTDtz3odWcAj5AhV0IYyFlL7p&#10;jEW/cqMhvh3dZDHwOrVSTzhzuB3kOo4zabEn/tDhaN470/zsT1bB8Wt+eHqe689wyHdp9oZ9XruL&#10;Uvd3y+sLiGCW8A/Dnz6rQ8VOtTuR9mJQECWbPGNWQZLwZCJK1im3qRWkeQ6yKuV1h+oXAAD//wMA&#10;UEsBAi0AFAAGAAgAAAAhALaDOJL+AAAA4QEAABMAAAAAAAAAAAAAAAAAAAAAAFtDb250ZW50X1R5&#10;cGVzXS54bWxQSwECLQAUAAYACAAAACEAOP0h/9YAAACUAQAACwAAAAAAAAAAAAAAAAAvAQAAX3Jl&#10;bHMvLnJlbHNQSwECLQAUAAYACAAAACEA58IHsPIBAADIAwAADgAAAAAAAAAAAAAAAAAuAgAAZHJz&#10;L2Uyb0RvYy54bWxQSwECLQAUAAYACAAAACEA+2Vvv98AAAALAQAADwAAAAAAAAAAAAAAAABMBAAA&#10;ZHJzL2Rvd25yZXYueG1sUEsFBgAAAAAEAAQA8wAAAFgFAAAAAA==&#10;" stroked="f">
                <v:textbox>
                  <w:txbxContent>
                    <w:p w14:paraId="0ADDC482" w14:textId="77777777" w:rsidR="00EC7116" w:rsidRDefault="00EC7116" w:rsidP="00EC7116"/>
                  </w:txbxContent>
                </v:textbox>
              </v:shape>
            </w:pict>
          </mc:Fallback>
        </mc:AlternateContent>
      </w:r>
      <w:r w:rsidRPr="0007404E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F7C7E" wp14:editId="131DE8B3">
                <wp:simplePos x="0" y="0"/>
                <wp:positionH relativeFrom="column">
                  <wp:posOffset>-5635625</wp:posOffset>
                </wp:positionH>
                <wp:positionV relativeFrom="paragraph">
                  <wp:posOffset>182245</wp:posOffset>
                </wp:positionV>
                <wp:extent cx="398780" cy="89535"/>
                <wp:effectExtent l="0" t="0" r="3810" b="635"/>
                <wp:wrapNone/>
                <wp:docPr id="5339601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86B64" w14:textId="77777777" w:rsidR="00EC7116" w:rsidRDefault="00EC7116" w:rsidP="00EC71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F7C7E" id="Text Box 5" o:spid="_x0000_s1027" type="#_x0000_t202" style="position:absolute;left:0;text-align:left;margin-left:-443.75pt;margin-top:14.35pt;width:31.4pt;height: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ra9QEAAM8DAAAOAAAAZHJzL2Uyb0RvYy54bWysU9tu2zAMfR+wfxD0vjhJkzUx4hRdigwD&#10;ugvQ7QNkWY6FyaJGKbGzrx8lu2m2vQ3TgyCK1CHPIbW561vDTgq9Blvw2WTKmbISKm0PBf/2df9m&#10;xZkPwlbCgFUFPyvP77avX206l6s5NGAqhYxArM87V/AmBJdnmZeNaoWfgFOWnDVgKwKZeMgqFB2h&#10;tyabT6dvsw6wcghSeU+3D4OTbxN+XSsZPte1V4GZglNtIe2Y9jLu2XYj8gMK12g5liH+oYpWaEtJ&#10;L1APIgh2RP0XVKslgoc6TCS0GdS1lipxIDaz6R9snhrhVOJC4nh3kcn/P1j56fTkviAL/TvoqYGJ&#10;hHePIL97ZmHXCHtQ94jQNUpUlHgWJcs65/PxaZTa5z6ClN1HqKjJ4hggAfU1tlEV4skInRpwvoiu&#10;+sAkXd6sV7cr8khyrdbLm2VKIPLntw59eK+gZfFQcKSWJmxxevQh1iLy55CYyoPR1V4bkww8lDuD&#10;7CSo/fu0RvTfwoyNwRbiswEx3iSSkdfAMPRlz3Q1KhA5l1CdiTXCMFX0C+jQAP7krKOJKrj/cRSo&#10;ODMfLCm3ni0WcQSTsVjezsnAa0957RFWElTBA2fDcReGsT061IeGMg29snBPatc6SfFS1Vg+TU1S&#10;aJzwOJbXdop6+YfbXwAAAP//AwBQSwMEFAAGAAgAAAAhAChF7cDfAAAACwEAAA8AAABkcnMvZG93&#10;bnJldi54bWxMj8FOg0AQhu8mvsNmTLwYukhoWSlLoyYar619gAG2QMrOEnZb6Ns7nvQ2k/nyz/cX&#10;u8UO4mom3zvS8LyKQRiqXdNTq+H4/REpED4gNTg4MhpuxsOuvL8rMG/cTHtzPYRWcAj5HDV0IYy5&#10;lL7ujEW/cqMhvp3cZDHwOrWymXDmcDvIJI430mJP/KHD0bx3pj4fLlbD6Wt+Wr/M1Wc4Zvt084Z9&#10;Vrmb1o8Py+sWRDBL+IPhV5/VoWSnyl2o8WLQECmVrZnVkKgMBBORSlKeKg1pokCWhfzfofwBAAD/&#10;/wMAUEsBAi0AFAAGAAgAAAAhALaDOJL+AAAA4QEAABMAAAAAAAAAAAAAAAAAAAAAAFtDb250ZW50&#10;X1R5cGVzXS54bWxQSwECLQAUAAYACAAAACEAOP0h/9YAAACUAQAACwAAAAAAAAAAAAAAAAAvAQAA&#10;X3JlbHMvLnJlbHNQSwECLQAUAAYACAAAACEAkWqK2vUBAADPAwAADgAAAAAAAAAAAAAAAAAuAgAA&#10;ZHJzL2Uyb0RvYy54bWxQSwECLQAUAAYACAAAACEAKEXtwN8AAAALAQAADwAAAAAAAAAAAAAAAABP&#10;BAAAZHJzL2Rvd25yZXYueG1sUEsFBgAAAAAEAAQA8wAAAFsFAAAAAA==&#10;" stroked="f">
                <v:textbox>
                  <w:txbxContent>
                    <w:p w14:paraId="78C86B64" w14:textId="77777777" w:rsidR="00EC7116" w:rsidRDefault="00EC7116" w:rsidP="00EC7116"/>
                  </w:txbxContent>
                </v:textbox>
              </v:shape>
            </w:pict>
          </mc:Fallback>
        </mc:AlternateContent>
      </w:r>
    </w:p>
    <w:p w14:paraId="76A27732" w14:textId="13F33339" w:rsidR="00EC7116" w:rsidRPr="0007404E" w:rsidRDefault="00EC7116" w:rsidP="007D743D">
      <w:pPr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</w:p>
    <w:p w14:paraId="51C3AC7A" w14:textId="12632105" w:rsidR="00EC7116" w:rsidRDefault="00EC7116" w:rsidP="007D743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1521464" w14:textId="77777777" w:rsidR="007D743D" w:rsidRDefault="007D743D" w:rsidP="007D743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96F8B08" w14:textId="77777777" w:rsidR="007D743D" w:rsidRDefault="007D743D" w:rsidP="007D743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ABCB323" w14:textId="77777777" w:rsidR="00EC7116" w:rsidRDefault="00EC7116" w:rsidP="007D743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53338F0" w14:textId="77777777" w:rsidR="007D743D" w:rsidRDefault="007D743D" w:rsidP="007D743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3D29797" w14:textId="77777777" w:rsidR="007D743D" w:rsidRDefault="007D743D" w:rsidP="007D743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431385C" w14:textId="44BEE5F8" w:rsidR="00EC7116" w:rsidRDefault="00EC7116" w:rsidP="007D743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7404E">
        <w:rPr>
          <w:rFonts w:ascii="Times New Roman" w:eastAsia="Times New Roman" w:hAnsi="Times New Roman"/>
          <w:sz w:val="24"/>
          <w:szCs w:val="24"/>
          <w:lang w:val="x-none" w:eastAsia="x-none"/>
        </w:rPr>
        <w:t>При армировании</w:t>
      </w:r>
      <w:r w:rsidR="00BF584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конструкций дорожных одежд</w:t>
      </w:r>
      <w:r w:rsidRPr="0007404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07404E">
        <w:rPr>
          <w:rFonts w:ascii="Times New Roman" w:eastAsia="Times New Roman" w:hAnsi="Times New Roman"/>
          <w:sz w:val="24"/>
          <w:szCs w:val="24"/>
          <w:lang w:val="x-none" w:eastAsia="x-none"/>
        </w:rPr>
        <w:t>георешетку</w:t>
      </w:r>
      <w:proofErr w:type="spellEnd"/>
      <w:r w:rsidRPr="0007404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СТАБАРМ </w:t>
      </w:r>
      <w:r w:rsidRPr="0007404E">
        <w:rPr>
          <w:rFonts w:ascii="Times New Roman" w:eastAsia="Times New Roman" w:hAnsi="Times New Roman"/>
          <w:sz w:val="24"/>
          <w:szCs w:val="24"/>
          <w:lang w:val="x-none" w:eastAsia="x-none"/>
        </w:rPr>
        <w:t>СД» располагают на поверхности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дополнительного слоя основания (или,</w:t>
      </w:r>
      <w:r w:rsidRPr="0007404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080CC4">
        <w:rPr>
          <w:rFonts w:ascii="Times New Roman" w:eastAsia="Times New Roman" w:hAnsi="Times New Roman"/>
          <w:sz w:val="24"/>
          <w:szCs w:val="24"/>
          <w:lang w:val="x-none" w:eastAsia="x-none"/>
        </w:rPr>
        <w:t>при его отсутствии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,</w:t>
      </w:r>
      <w:r w:rsidRPr="00080CC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 поверхности земляного полотна) под слоем несущего основания из </w:t>
      </w:r>
      <w:proofErr w:type="spellStart"/>
      <w:r w:rsidRPr="00080CC4">
        <w:rPr>
          <w:rFonts w:ascii="Times New Roman" w:eastAsia="Times New Roman" w:hAnsi="Times New Roman"/>
          <w:sz w:val="24"/>
          <w:szCs w:val="24"/>
          <w:lang w:val="x-none" w:eastAsia="x-none"/>
        </w:rPr>
        <w:t>крупнофракционного</w:t>
      </w:r>
      <w:proofErr w:type="spellEnd"/>
      <w:r w:rsidRPr="00080CC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материала. </w:t>
      </w:r>
    </w:p>
    <w:p w14:paraId="74F0A9A5" w14:textId="08F6BB09" w:rsidR="005E377C" w:rsidRDefault="0007404E" w:rsidP="00F56012">
      <w:pPr>
        <w:spacing w:before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7404E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455DE2">
        <w:rPr>
          <w:rFonts w:ascii="Times New Roman" w:hAnsi="Times New Roman"/>
          <w:b/>
          <w:sz w:val="24"/>
          <w:szCs w:val="24"/>
        </w:rPr>
        <w:t>Г</w:t>
      </w:r>
      <w:r w:rsidRPr="0007404E">
        <w:rPr>
          <w:rFonts w:ascii="Times New Roman" w:hAnsi="Times New Roman"/>
          <w:b/>
          <w:sz w:val="24"/>
          <w:szCs w:val="24"/>
        </w:rPr>
        <w:t>еометричес</w:t>
      </w:r>
      <w:bookmarkStart w:id="5" w:name="_GoBack"/>
      <w:bookmarkEnd w:id="5"/>
      <w:r w:rsidRPr="0007404E">
        <w:rPr>
          <w:rFonts w:ascii="Times New Roman" w:hAnsi="Times New Roman"/>
          <w:b/>
          <w:sz w:val="24"/>
          <w:szCs w:val="24"/>
        </w:rPr>
        <w:t xml:space="preserve">кие размеры </w:t>
      </w:r>
      <w:proofErr w:type="spellStart"/>
      <w:r w:rsidR="00335CB1">
        <w:rPr>
          <w:rFonts w:ascii="Times New Roman" w:hAnsi="Times New Roman"/>
          <w:b/>
          <w:sz w:val="24"/>
          <w:szCs w:val="24"/>
        </w:rPr>
        <w:t>георешеток</w:t>
      </w:r>
      <w:proofErr w:type="spellEnd"/>
      <w:r w:rsidR="00335CB1">
        <w:rPr>
          <w:rFonts w:ascii="Times New Roman" w:hAnsi="Times New Roman"/>
          <w:b/>
          <w:sz w:val="24"/>
          <w:szCs w:val="24"/>
        </w:rPr>
        <w:t xml:space="preserve"> «СТАБАРМ СД»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1982"/>
        <w:gridCol w:w="1211"/>
        <w:gridCol w:w="1211"/>
        <w:gridCol w:w="1207"/>
      </w:tblGrid>
      <w:tr w:rsidR="00E25DD3" w:rsidRPr="007B058B" w14:paraId="16CA8958" w14:textId="094C5345" w:rsidTr="00E25DD3">
        <w:trPr>
          <w:trHeight w:val="360"/>
        </w:trPr>
        <w:tc>
          <w:tcPr>
            <w:tcW w:w="2308" w:type="pct"/>
            <w:vMerge w:val="restart"/>
            <w:vAlign w:val="center"/>
          </w:tcPr>
          <w:p w14:paraId="4BEA6E5B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object w:dxaOrig="5403" w:dyaOrig="4320" w14:anchorId="3C66B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75pt;height:149.25pt" o:ole="">
                  <v:imagedata r:id="rId12" o:title=""/>
                </v:shape>
                <o:OLEObject Type="Embed" ProgID="Photoshop.Image.13" ShapeID="_x0000_i1025" DrawAspect="Content" ObjectID="_1776665297" r:id="rId13"/>
              </w:object>
            </w:r>
          </w:p>
        </w:tc>
        <w:tc>
          <w:tcPr>
            <w:tcW w:w="951" w:type="pct"/>
            <w:vMerge w:val="restart"/>
            <w:tcBorders>
              <w:bottom w:val="double" w:sz="4" w:space="0" w:color="auto"/>
            </w:tcBorders>
            <w:vAlign w:val="center"/>
          </w:tcPr>
          <w:p w14:paraId="7B98821B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741" w:type="pct"/>
            <w:gridSpan w:val="3"/>
            <w:tcBorders>
              <w:bottom w:val="single" w:sz="4" w:space="0" w:color="auto"/>
            </w:tcBorders>
            <w:vAlign w:val="center"/>
          </w:tcPr>
          <w:p w14:paraId="50232D92" w14:textId="0BB867F5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Георешетка</w:t>
            </w:r>
            <w:proofErr w:type="spellEnd"/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СТАБАРМ</w:t>
            </w:r>
          </w:p>
        </w:tc>
      </w:tr>
      <w:tr w:rsidR="00E25DD3" w:rsidRPr="007B058B" w14:paraId="0E044056" w14:textId="70981A05" w:rsidTr="004B15E1">
        <w:trPr>
          <w:trHeight w:val="341"/>
        </w:trPr>
        <w:tc>
          <w:tcPr>
            <w:tcW w:w="2308" w:type="pct"/>
            <w:vMerge/>
            <w:vAlign w:val="center"/>
          </w:tcPr>
          <w:p w14:paraId="7303A31F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pct"/>
            <w:vMerge/>
            <w:tcBorders>
              <w:bottom w:val="double" w:sz="4" w:space="0" w:color="auto"/>
            </w:tcBorders>
            <w:vAlign w:val="center"/>
          </w:tcPr>
          <w:p w14:paraId="6D95D844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bottom w:val="double" w:sz="4" w:space="0" w:color="auto"/>
            </w:tcBorders>
            <w:vAlign w:val="center"/>
          </w:tcPr>
          <w:p w14:paraId="28969A39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СД- 30 </w:t>
            </w:r>
          </w:p>
        </w:tc>
        <w:tc>
          <w:tcPr>
            <w:tcW w:w="581" w:type="pct"/>
            <w:tcBorders>
              <w:bottom w:val="double" w:sz="4" w:space="0" w:color="auto"/>
            </w:tcBorders>
            <w:vAlign w:val="center"/>
          </w:tcPr>
          <w:p w14:paraId="34A73760" w14:textId="3D49900E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СД- 40</w:t>
            </w:r>
          </w:p>
        </w:tc>
        <w:tc>
          <w:tcPr>
            <w:tcW w:w="579" w:type="pct"/>
            <w:tcBorders>
              <w:bottom w:val="double" w:sz="4" w:space="0" w:color="auto"/>
            </w:tcBorders>
            <w:vAlign w:val="center"/>
          </w:tcPr>
          <w:p w14:paraId="162B25CF" w14:textId="02376A78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СД- </w:t>
            </w:r>
            <w:r w:rsidR="00E96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</w:tr>
      <w:tr w:rsidR="00E25DD3" w:rsidRPr="007B058B" w14:paraId="4B7FFBAA" w14:textId="10563092" w:rsidTr="00E25DD3">
        <w:tc>
          <w:tcPr>
            <w:tcW w:w="2308" w:type="pct"/>
            <w:vMerge/>
            <w:vAlign w:val="center"/>
          </w:tcPr>
          <w:p w14:paraId="5424CA47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pct"/>
            <w:tcBorders>
              <w:top w:val="double" w:sz="4" w:space="0" w:color="auto"/>
            </w:tcBorders>
            <w:vAlign w:val="center"/>
          </w:tcPr>
          <w:p w14:paraId="2270F7FC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 рулона, м</w:t>
            </w:r>
          </w:p>
        </w:tc>
        <w:tc>
          <w:tcPr>
            <w:tcW w:w="581" w:type="pct"/>
            <w:tcBorders>
              <w:top w:val="double" w:sz="4" w:space="0" w:color="auto"/>
            </w:tcBorders>
            <w:vAlign w:val="center"/>
          </w:tcPr>
          <w:p w14:paraId="62E6517E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1 %</w:t>
            </w:r>
          </w:p>
        </w:tc>
        <w:tc>
          <w:tcPr>
            <w:tcW w:w="581" w:type="pct"/>
            <w:tcBorders>
              <w:top w:val="double" w:sz="4" w:space="0" w:color="auto"/>
            </w:tcBorders>
            <w:vAlign w:val="center"/>
          </w:tcPr>
          <w:p w14:paraId="38D12B89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1 %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14:paraId="5592179F" w14:textId="669F3DAD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1 %</w:t>
            </w:r>
          </w:p>
        </w:tc>
      </w:tr>
      <w:tr w:rsidR="00E25DD3" w:rsidRPr="007B058B" w14:paraId="1EF9D59B" w14:textId="60A10CA5" w:rsidTr="00E25DD3">
        <w:trPr>
          <w:trHeight w:val="566"/>
        </w:trPr>
        <w:tc>
          <w:tcPr>
            <w:tcW w:w="2308" w:type="pct"/>
            <w:vMerge/>
            <w:vAlign w:val="center"/>
          </w:tcPr>
          <w:p w14:paraId="07E67AE2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pct"/>
            <w:vAlign w:val="center"/>
          </w:tcPr>
          <w:p w14:paraId="3004E693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рулона стандартная, м</w:t>
            </w:r>
          </w:p>
        </w:tc>
        <w:tc>
          <w:tcPr>
            <w:tcW w:w="581" w:type="pct"/>
            <w:vAlign w:val="center"/>
          </w:tcPr>
          <w:p w14:paraId="470E7144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1 %</w:t>
            </w:r>
          </w:p>
        </w:tc>
        <w:tc>
          <w:tcPr>
            <w:tcW w:w="581" w:type="pct"/>
            <w:tcBorders>
              <w:right w:val="single" w:sz="2" w:space="0" w:color="auto"/>
            </w:tcBorders>
            <w:vAlign w:val="center"/>
          </w:tcPr>
          <w:p w14:paraId="101C0BB5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1 %</w:t>
            </w:r>
          </w:p>
        </w:tc>
        <w:tc>
          <w:tcPr>
            <w:tcW w:w="579" w:type="pct"/>
            <w:tcBorders>
              <w:right w:val="single" w:sz="2" w:space="0" w:color="auto"/>
            </w:tcBorders>
            <w:vAlign w:val="center"/>
          </w:tcPr>
          <w:p w14:paraId="1D6F06A3" w14:textId="260868AF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1 %</w:t>
            </w:r>
          </w:p>
        </w:tc>
      </w:tr>
      <w:tr w:rsidR="00E25DD3" w:rsidRPr="007B058B" w14:paraId="050A494A" w14:textId="475E55E2" w:rsidTr="00E25DD3">
        <w:tc>
          <w:tcPr>
            <w:tcW w:w="2308" w:type="pct"/>
            <w:vMerge/>
            <w:vAlign w:val="center"/>
          </w:tcPr>
          <w:p w14:paraId="71844D48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pct"/>
            <w:gridSpan w:val="4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911A190" w14:textId="1BEE031B" w:rsidR="00E25DD3" w:rsidRPr="007B058B" w:rsidRDefault="00E25DD3" w:rsidP="007D74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ячейки:</w:t>
            </w:r>
          </w:p>
        </w:tc>
      </w:tr>
      <w:tr w:rsidR="00E25DD3" w:rsidRPr="007B058B" w14:paraId="752F2D72" w14:textId="046FB85B" w:rsidTr="00E25DD3">
        <w:tc>
          <w:tcPr>
            <w:tcW w:w="2308" w:type="pct"/>
            <w:vMerge/>
            <w:vAlign w:val="center"/>
          </w:tcPr>
          <w:p w14:paraId="76AA6011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pct"/>
            <w:vAlign w:val="center"/>
          </w:tcPr>
          <w:p w14:paraId="01345142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ширине рулона, мм</w:t>
            </w:r>
          </w:p>
        </w:tc>
        <w:tc>
          <w:tcPr>
            <w:tcW w:w="581" w:type="pct"/>
            <w:vAlign w:val="center"/>
          </w:tcPr>
          <w:p w14:paraId="4F1E05CD" w14:textId="77777777" w:rsidR="00E25DD3" w:rsidRPr="007B058B" w:rsidRDefault="00E25DD3" w:rsidP="007D743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(65)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10%</w:t>
            </w:r>
          </w:p>
        </w:tc>
        <w:tc>
          <w:tcPr>
            <w:tcW w:w="581" w:type="pct"/>
            <w:tcBorders>
              <w:right w:val="single" w:sz="2" w:space="0" w:color="auto"/>
            </w:tcBorders>
            <w:vAlign w:val="center"/>
          </w:tcPr>
          <w:p w14:paraId="4DD1657C" w14:textId="77777777" w:rsidR="00E25DD3" w:rsidRPr="007B058B" w:rsidRDefault="00E25DD3" w:rsidP="007D743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(65)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10%</w:t>
            </w:r>
          </w:p>
        </w:tc>
        <w:tc>
          <w:tcPr>
            <w:tcW w:w="579" w:type="pct"/>
            <w:tcBorders>
              <w:right w:val="single" w:sz="2" w:space="0" w:color="auto"/>
            </w:tcBorders>
            <w:vAlign w:val="center"/>
          </w:tcPr>
          <w:p w14:paraId="4D002086" w14:textId="45C60276" w:rsidR="00E25DD3" w:rsidRPr="007B058B" w:rsidRDefault="00E25DD3" w:rsidP="007D743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(65)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10%</w:t>
            </w:r>
          </w:p>
        </w:tc>
      </w:tr>
      <w:tr w:rsidR="00E25DD3" w:rsidRPr="007B058B" w14:paraId="784ACC6C" w14:textId="18EC87A1" w:rsidTr="00E25DD3">
        <w:tc>
          <w:tcPr>
            <w:tcW w:w="2308" w:type="pct"/>
            <w:vMerge/>
            <w:vAlign w:val="center"/>
          </w:tcPr>
          <w:p w14:paraId="2DEF61BB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pct"/>
            <w:vAlign w:val="center"/>
          </w:tcPr>
          <w:p w14:paraId="53850B63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длине рулона, мм</w:t>
            </w:r>
          </w:p>
        </w:tc>
        <w:tc>
          <w:tcPr>
            <w:tcW w:w="581" w:type="pct"/>
            <w:vAlign w:val="center"/>
          </w:tcPr>
          <w:p w14:paraId="3212C79B" w14:textId="77777777" w:rsidR="00E25DD3" w:rsidRPr="007B058B" w:rsidRDefault="00E25DD3" w:rsidP="007D743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(65)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581" w:type="pct"/>
            <w:vAlign w:val="center"/>
          </w:tcPr>
          <w:p w14:paraId="15805BB4" w14:textId="77777777" w:rsidR="00E25DD3" w:rsidRPr="007B058B" w:rsidRDefault="00E25DD3" w:rsidP="007D743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(65)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579" w:type="pct"/>
            <w:vAlign w:val="center"/>
          </w:tcPr>
          <w:p w14:paraId="451BE1E3" w14:textId="077D3095" w:rsidR="00E25DD3" w:rsidRPr="007B058B" w:rsidRDefault="00E25DD3" w:rsidP="007D743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(65)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10%</w:t>
            </w:r>
          </w:p>
        </w:tc>
      </w:tr>
      <w:tr w:rsidR="00E25DD3" w:rsidRPr="007B058B" w14:paraId="2EFAFC0E" w14:textId="59B5965B" w:rsidTr="00E25DD3">
        <w:trPr>
          <w:trHeight w:val="395"/>
        </w:trPr>
        <w:tc>
          <w:tcPr>
            <w:tcW w:w="2308" w:type="pct"/>
            <w:vMerge/>
            <w:vAlign w:val="center"/>
          </w:tcPr>
          <w:p w14:paraId="689148BD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pct"/>
            <w:vAlign w:val="center"/>
          </w:tcPr>
          <w:p w14:paraId="28A05E17" w14:textId="77777777" w:rsidR="00E25DD3" w:rsidRPr="007B058B" w:rsidRDefault="00E25DD3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Перекос ячеек, град.</w:t>
            </w:r>
          </w:p>
        </w:tc>
        <w:tc>
          <w:tcPr>
            <w:tcW w:w="581" w:type="pct"/>
            <w:vAlign w:val="center"/>
          </w:tcPr>
          <w:p w14:paraId="2B46739F" w14:textId="77777777" w:rsidR="00E25DD3" w:rsidRPr="007B058B" w:rsidRDefault="00E25DD3" w:rsidP="007D743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pct"/>
            <w:vAlign w:val="center"/>
          </w:tcPr>
          <w:p w14:paraId="48CE5761" w14:textId="77777777" w:rsidR="00E25DD3" w:rsidRPr="007B058B" w:rsidRDefault="00E25DD3" w:rsidP="007D743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9" w:type="pct"/>
            <w:vAlign w:val="center"/>
          </w:tcPr>
          <w:p w14:paraId="2656198C" w14:textId="47BB095C" w:rsidR="00E25DD3" w:rsidRPr="007B058B" w:rsidRDefault="00E25DD3" w:rsidP="007D743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ym w:font="Symbol" w:char="F0B1"/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76749DC3" w14:textId="419DDC3A" w:rsidR="005E377C" w:rsidRDefault="005E377C" w:rsidP="00F56012">
      <w:pPr>
        <w:spacing w:before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E1E18">
        <w:rPr>
          <w:rFonts w:ascii="Times New Roman" w:hAnsi="Times New Roman"/>
          <w:b/>
          <w:sz w:val="24"/>
          <w:szCs w:val="24"/>
        </w:rPr>
        <w:t xml:space="preserve">Физико-механические показатели </w:t>
      </w:r>
      <w:proofErr w:type="spellStart"/>
      <w:r w:rsidRPr="006E1E18">
        <w:rPr>
          <w:rFonts w:ascii="Times New Roman" w:hAnsi="Times New Roman"/>
          <w:b/>
          <w:sz w:val="24"/>
          <w:szCs w:val="24"/>
        </w:rPr>
        <w:t>георешет</w:t>
      </w:r>
      <w:r w:rsidR="00BF5844">
        <w:rPr>
          <w:rFonts w:ascii="Times New Roman" w:hAnsi="Times New Roman"/>
          <w:b/>
          <w:sz w:val="24"/>
          <w:szCs w:val="24"/>
        </w:rPr>
        <w:t>ок</w:t>
      </w:r>
      <w:proofErr w:type="spellEnd"/>
      <w:r w:rsidRPr="006E1E18">
        <w:rPr>
          <w:rFonts w:ascii="Times New Roman" w:hAnsi="Times New Roman"/>
          <w:b/>
          <w:sz w:val="24"/>
          <w:szCs w:val="24"/>
        </w:rPr>
        <w:t xml:space="preserve"> «СТАБАРМ </w:t>
      </w:r>
      <w:r w:rsidR="006E1E18">
        <w:rPr>
          <w:rFonts w:ascii="Times New Roman" w:hAnsi="Times New Roman"/>
          <w:b/>
          <w:sz w:val="24"/>
          <w:szCs w:val="24"/>
        </w:rPr>
        <w:t>СД»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2174"/>
        <w:gridCol w:w="2317"/>
        <w:gridCol w:w="2311"/>
      </w:tblGrid>
      <w:tr w:rsidR="00CB1D09" w:rsidRPr="007B058B" w14:paraId="01351705" w14:textId="77777777" w:rsidTr="00CB1D09">
        <w:trPr>
          <w:trHeight w:val="257"/>
          <w:jc w:val="right"/>
        </w:trPr>
        <w:tc>
          <w:tcPr>
            <w:tcW w:w="1736" w:type="pct"/>
            <w:vMerge w:val="restart"/>
            <w:vAlign w:val="center"/>
          </w:tcPr>
          <w:p w14:paraId="65205BBA" w14:textId="77777777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3264" w:type="pct"/>
            <w:gridSpan w:val="3"/>
            <w:vAlign w:val="bottom"/>
          </w:tcPr>
          <w:p w14:paraId="256BD7B2" w14:textId="77777777" w:rsidR="00CB1D09" w:rsidRPr="007B058B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показателей</w:t>
            </w:r>
          </w:p>
        </w:tc>
      </w:tr>
      <w:tr w:rsidR="00CB1D09" w:rsidRPr="007B058B" w14:paraId="4E0FB828" w14:textId="77777777" w:rsidTr="00CB1D09">
        <w:trPr>
          <w:trHeight w:val="536"/>
          <w:jc w:val="right"/>
        </w:trPr>
        <w:tc>
          <w:tcPr>
            <w:tcW w:w="1736" w:type="pct"/>
            <w:vMerge/>
            <w:tcBorders>
              <w:bottom w:val="double" w:sz="4" w:space="0" w:color="auto"/>
            </w:tcBorders>
            <w:vAlign w:val="center"/>
          </w:tcPr>
          <w:p w14:paraId="6CC0CAB1" w14:textId="77777777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bottom w:val="double" w:sz="4" w:space="0" w:color="auto"/>
            </w:tcBorders>
            <w:vAlign w:val="center"/>
          </w:tcPr>
          <w:p w14:paraId="3B2CEB21" w14:textId="77777777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СТАБАРМ СД-30</w:t>
            </w:r>
          </w:p>
        </w:tc>
        <w:tc>
          <w:tcPr>
            <w:tcW w:w="1112" w:type="pct"/>
            <w:tcBorders>
              <w:bottom w:val="double" w:sz="4" w:space="0" w:color="auto"/>
            </w:tcBorders>
            <w:vAlign w:val="center"/>
          </w:tcPr>
          <w:p w14:paraId="4545158C" w14:textId="77777777" w:rsidR="00CB1D09" w:rsidRPr="007B058B" w:rsidRDefault="00CB1D09" w:rsidP="007D743D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СТАБАРМ СД-40</w:t>
            </w:r>
          </w:p>
        </w:tc>
        <w:tc>
          <w:tcPr>
            <w:tcW w:w="1109" w:type="pct"/>
            <w:tcBorders>
              <w:bottom w:val="double" w:sz="4" w:space="0" w:color="auto"/>
            </w:tcBorders>
            <w:vAlign w:val="center"/>
          </w:tcPr>
          <w:p w14:paraId="06587D6B" w14:textId="161D1228" w:rsidR="00CB1D09" w:rsidRPr="007B058B" w:rsidRDefault="00CB1D09" w:rsidP="007D743D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СТАБАРМ СД-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</w:tr>
      <w:tr w:rsidR="00CB1D09" w:rsidRPr="007B058B" w14:paraId="7497473F" w14:textId="77777777" w:rsidTr="00CB1D09">
        <w:trPr>
          <w:trHeight w:val="592"/>
          <w:jc w:val="right"/>
        </w:trPr>
        <w:tc>
          <w:tcPr>
            <w:tcW w:w="1736" w:type="pct"/>
            <w:tcBorders>
              <w:top w:val="double" w:sz="4" w:space="0" w:color="auto"/>
            </w:tcBorders>
            <w:vAlign w:val="center"/>
          </w:tcPr>
          <w:p w14:paraId="4C18A4FB" w14:textId="77777777" w:rsidR="00CB1D09" w:rsidRPr="007B058B" w:rsidRDefault="00CB1D09" w:rsidP="007D743D">
            <w:pPr>
              <w:shd w:val="clear" w:color="auto" w:fill="FFFFFF"/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Поверхностная плотность, г/м²</w:t>
            </w:r>
          </w:p>
        </w:tc>
        <w:tc>
          <w:tcPr>
            <w:tcW w:w="1043" w:type="pct"/>
            <w:tcBorders>
              <w:top w:val="double" w:sz="4" w:space="0" w:color="auto"/>
            </w:tcBorders>
            <w:vAlign w:val="center"/>
          </w:tcPr>
          <w:p w14:paraId="687E11D7" w14:textId="4B38D0DF" w:rsidR="00CB1D09" w:rsidRPr="007B058B" w:rsidRDefault="00F21B70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360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-10%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+3%</m:t>
                    </m:r>
                  </m:sup>
                </m:sSubSup>
              </m:oMath>
            </m:oMathPara>
          </w:p>
        </w:tc>
        <w:tc>
          <w:tcPr>
            <w:tcW w:w="1112" w:type="pct"/>
            <w:tcBorders>
              <w:top w:val="double" w:sz="4" w:space="0" w:color="auto"/>
            </w:tcBorders>
            <w:vAlign w:val="center"/>
          </w:tcPr>
          <w:p w14:paraId="477F4B15" w14:textId="51C7ED0A" w:rsidR="00CB1D09" w:rsidRPr="007B058B" w:rsidRDefault="00F21B70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530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-10%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+3%</m:t>
                    </m:r>
                  </m:sup>
                </m:sSubSup>
              </m:oMath>
            </m:oMathPara>
          </w:p>
        </w:tc>
        <w:tc>
          <w:tcPr>
            <w:tcW w:w="1109" w:type="pct"/>
            <w:tcBorders>
              <w:top w:val="double" w:sz="4" w:space="0" w:color="auto"/>
            </w:tcBorders>
            <w:vAlign w:val="center"/>
          </w:tcPr>
          <w:p w14:paraId="797046A2" w14:textId="6D0301DC" w:rsidR="00CB1D09" w:rsidRPr="007B058B" w:rsidRDefault="00F21B70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560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-10%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+3%</m:t>
                    </m:r>
                  </m:sup>
                </m:sSubSup>
              </m:oMath>
            </m:oMathPara>
          </w:p>
        </w:tc>
      </w:tr>
      <w:tr w:rsidR="00CB1D09" w:rsidRPr="007B058B" w14:paraId="20AE6DA7" w14:textId="77777777" w:rsidTr="00CB1D09">
        <w:trPr>
          <w:trHeight w:val="543"/>
          <w:jc w:val="right"/>
        </w:trPr>
        <w:tc>
          <w:tcPr>
            <w:tcW w:w="1736" w:type="pct"/>
            <w:vAlign w:val="center"/>
          </w:tcPr>
          <w:p w14:paraId="6A9539EA" w14:textId="2F721C68" w:rsidR="00CB1D09" w:rsidRPr="007B058B" w:rsidRDefault="00CB1D09" w:rsidP="007D743D">
            <w:pPr>
              <w:shd w:val="clear" w:color="auto" w:fill="FFFFFF"/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Прочность при растяжении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кН/м, не менее:</w:t>
            </w:r>
          </w:p>
          <w:p w14:paraId="79DBB3ED" w14:textId="77777777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вдоль</w:t>
            </w:r>
          </w:p>
          <w:p w14:paraId="7C9276D7" w14:textId="77777777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поперек</w:t>
            </w:r>
          </w:p>
        </w:tc>
        <w:tc>
          <w:tcPr>
            <w:tcW w:w="1043" w:type="pct"/>
            <w:vAlign w:val="center"/>
          </w:tcPr>
          <w:p w14:paraId="19E61E1A" w14:textId="77777777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90E59C" w14:textId="77777777" w:rsidR="00CB1D09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1D98FF" w14:textId="243760FF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  <w:p w14:paraId="06834868" w14:textId="77777777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2" w:type="pct"/>
            <w:vAlign w:val="center"/>
          </w:tcPr>
          <w:p w14:paraId="757D621E" w14:textId="77777777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4F7498" w14:textId="77777777" w:rsidR="00CB1D09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2A1CC5" w14:textId="00C57CC0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  <w:p w14:paraId="789EA5C7" w14:textId="77777777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5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9" w:type="pct"/>
            <w:vAlign w:val="center"/>
          </w:tcPr>
          <w:p w14:paraId="794AB8ED" w14:textId="77777777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D63130" w14:textId="77777777" w:rsidR="00CB1D09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A56332" w14:textId="0A38B075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  <w:p w14:paraId="5DDB3BD2" w14:textId="389B5328" w:rsidR="00CB1D09" w:rsidRPr="007B058B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</w:tr>
      <w:tr w:rsidR="00CB1D09" w:rsidRPr="00E25DD3" w14:paraId="7A67EFDF" w14:textId="77777777" w:rsidTr="00CB1D09">
        <w:trPr>
          <w:jc w:val="right"/>
        </w:trPr>
        <w:tc>
          <w:tcPr>
            <w:tcW w:w="1736" w:type="pct"/>
            <w:tcBorders>
              <w:bottom w:val="single" w:sz="4" w:space="0" w:color="auto"/>
            </w:tcBorders>
            <w:vAlign w:val="center"/>
          </w:tcPr>
          <w:p w14:paraId="39684D7E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Относительное удлинение при</w:t>
            </w:r>
          </w:p>
          <w:p w14:paraId="7171A733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максимальной нагрузке, %,</w:t>
            </w:r>
          </w:p>
          <w:p w14:paraId="302833DC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более:</w:t>
            </w:r>
          </w:p>
          <w:p w14:paraId="115A3ACB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вдоль</w:t>
            </w:r>
          </w:p>
          <w:p w14:paraId="4D8E363E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поперек</w:t>
            </w:r>
          </w:p>
        </w:tc>
        <w:tc>
          <w:tcPr>
            <w:tcW w:w="3264" w:type="pct"/>
            <w:gridSpan w:val="3"/>
            <w:tcBorders>
              <w:bottom w:val="single" w:sz="4" w:space="0" w:color="auto"/>
            </w:tcBorders>
            <w:vAlign w:val="center"/>
          </w:tcPr>
          <w:p w14:paraId="63C3C0B6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C4FE4D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5CB74D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F0CAF4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  <w:p w14:paraId="76A6E581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CB1D09" w:rsidRPr="00E25DD3" w14:paraId="15937127" w14:textId="77777777" w:rsidTr="00CB1D09">
        <w:trPr>
          <w:trHeight w:val="2496"/>
          <w:jc w:val="right"/>
        </w:trPr>
        <w:tc>
          <w:tcPr>
            <w:tcW w:w="1736" w:type="pct"/>
            <w:tcBorders>
              <w:bottom w:val="single" w:sz="4" w:space="0" w:color="auto"/>
            </w:tcBorders>
            <w:vAlign w:val="center"/>
          </w:tcPr>
          <w:p w14:paraId="006A3F91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Напряжения в материале, кН/м,</w:t>
            </w:r>
          </w:p>
          <w:p w14:paraId="07155367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</w:t>
            </w:r>
          </w:p>
          <w:p w14:paraId="582D52F6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относительном удлинении 2%</w:t>
            </w:r>
          </w:p>
          <w:p w14:paraId="5DD483B7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вдоль</w:t>
            </w:r>
          </w:p>
          <w:p w14:paraId="3CCDEBA2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поперек</w:t>
            </w:r>
          </w:p>
          <w:p w14:paraId="42D56BC3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относительном удлинении 5%</w:t>
            </w:r>
          </w:p>
          <w:p w14:paraId="1093DD60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вдоль</w:t>
            </w:r>
          </w:p>
          <w:p w14:paraId="13A074EF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поперек</w:t>
            </w:r>
          </w:p>
          <w:p w14:paraId="0DB2AC20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относительном удлинении 10%</w:t>
            </w:r>
          </w:p>
          <w:p w14:paraId="1A81FD0D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вдоль</w:t>
            </w:r>
          </w:p>
          <w:p w14:paraId="07D5A2C2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поперек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vAlign w:val="center"/>
          </w:tcPr>
          <w:p w14:paraId="29D1A772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119861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0FA485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274FB7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14:paraId="0B2A11AD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14:paraId="67F4C66E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6D46B9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  <w:p w14:paraId="5F3EFC19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  <w:p w14:paraId="0E5A4392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DEEE83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  <w:p w14:paraId="7E70F373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4E387724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3F7D5D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B93819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A9CC5C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  <w:p w14:paraId="0A119E85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  <w:p w14:paraId="60FB1787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C26D43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  <w:p w14:paraId="0CE6674E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  <w:p w14:paraId="7E15C524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3903EB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  <w:p w14:paraId="3A58225E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622B3B60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91B9CD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91C4D8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393E00" w14:textId="45FCEB2E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14:paraId="1A0C744C" w14:textId="5F2B77B3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14:paraId="6AD64978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CD73D6" w14:textId="75969BC2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14:paraId="19E19A4F" w14:textId="5D29ABA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14:paraId="7EE979B3" w14:textId="77777777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EEC049" w14:textId="1909E282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14:paraId="2B539EE4" w14:textId="50E9C04F" w:rsidR="00CB1D09" w:rsidRPr="00E25DD3" w:rsidRDefault="00CB1D09" w:rsidP="007D74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CB1D09" w:rsidRPr="00E25DD3" w14:paraId="3567F58D" w14:textId="77777777" w:rsidTr="00CB1D09">
        <w:trPr>
          <w:jc w:val="right"/>
        </w:trPr>
        <w:tc>
          <w:tcPr>
            <w:tcW w:w="1736" w:type="pct"/>
            <w:vAlign w:val="center"/>
          </w:tcPr>
          <w:p w14:paraId="5468A6F4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Устойчивость к ультрафиолетовому излучению, %, не менее</w:t>
            </w:r>
          </w:p>
        </w:tc>
        <w:tc>
          <w:tcPr>
            <w:tcW w:w="3264" w:type="pct"/>
            <w:gridSpan w:val="3"/>
            <w:vAlign w:val="center"/>
          </w:tcPr>
          <w:p w14:paraId="4DD9CAE9" w14:textId="77777777" w:rsidR="00CB1D09" w:rsidRPr="00E25DD3" w:rsidRDefault="00CB1D09" w:rsidP="007D743D">
            <w:pPr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CB1D09" w:rsidRPr="00E25DD3" w14:paraId="4DD48233" w14:textId="77777777" w:rsidTr="00CB1D09">
        <w:trPr>
          <w:jc w:val="right"/>
        </w:trPr>
        <w:tc>
          <w:tcPr>
            <w:tcW w:w="1736" w:type="pct"/>
            <w:vAlign w:val="center"/>
          </w:tcPr>
          <w:p w14:paraId="7043FFE1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Морозостойкость (30 циклов), %, не менее</w:t>
            </w:r>
          </w:p>
        </w:tc>
        <w:tc>
          <w:tcPr>
            <w:tcW w:w="3264" w:type="pct"/>
            <w:gridSpan w:val="3"/>
            <w:vAlign w:val="center"/>
          </w:tcPr>
          <w:p w14:paraId="7BBC5CE3" w14:textId="77777777" w:rsidR="00CB1D09" w:rsidRPr="00E25DD3" w:rsidRDefault="00CB1D09" w:rsidP="007D743D">
            <w:pPr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CB1D09" w:rsidRPr="00E25DD3" w14:paraId="65763804" w14:textId="77777777" w:rsidTr="00CB1D09">
        <w:trPr>
          <w:jc w:val="right"/>
        </w:trPr>
        <w:tc>
          <w:tcPr>
            <w:tcW w:w="1736" w:type="pct"/>
            <w:vAlign w:val="center"/>
          </w:tcPr>
          <w:p w14:paraId="6C93B957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Устойчивость к циклическим нагрузкам, %, не менее</w:t>
            </w:r>
          </w:p>
        </w:tc>
        <w:tc>
          <w:tcPr>
            <w:tcW w:w="3264" w:type="pct"/>
            <w:gridSpan w:val="3"/>
            <w:vAlign w:val="center"/>
          </w:tcPr>
          <w:p w14:paraId="7A3A1E23" w14:textId="77777777" w:rsidR="00CB1D09" w:rsidRPr="00E25DD3" w:rsidRDefault="00CB1D09" w:rsidP="007D743D">
            <w:pPr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CB1D09" w:rsidRPr="00E25DD3" w14:paraId="58D42E45" w14:textId="77777777" w:rsidTr="00CB1D09">
        <w:trPr>
          <w:jc w:val="right"/>
        </w:trPr>
        <w:tc>
          <w:tcPr>
            <w:tcW w:w="1736" w:type="pct"/>
            <w:vAlign w:val="center"/>
          </w:tcPr>
          <w:p w14:paraId="034FDF01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Устойчивость к агрессивным средам, %,</w:t>
            </w:r>
          </w:p>
          <w:p w14:paraId="2A2ACBE8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</w:t>
            </w:r>
          </w:p>
        </w:tc>
        <w:tc>
          <w:tcPr>
            <w:tcW w:w="3264" w:type="pct"/>
            <w:gridSpan w:val="3"/>
            <w:vAlign w:val="center"/>
          </w:tcPr>
          <w:p w14:paraId="46DD5302" w14:textId="77777777" w:rsidR="00CB1D09" w:rsidRPr="00E25DD3" w:rsidRDefault="00CB1D09" w:rsidP="007D743D">
            <w:pPr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CB1D09" w:rsidRPr="00E25DD3" w14:paraId="72E637B2" w14:textId="77777777" w:rsidTr="00CB1D09">
        <w:trPr>
          <w:jc w:val="right"/>
        </w:trPr>
        <w:tc>
          <w:tcPr>
            <w:tcW w:w="1736" w:type="pct"/>
            <w:vAlign w:val="center"/>
          </w:tcPr>
          <w:p w14:paraId="5EFFF644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Грибостойкость</w:t>
            </w:r>
            <w:proofErr w:type="spellEnd"/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не выше </w:t>
            </w:r>
          </w:p>
        </w:tc>
        <w:tc>
          <w:tcPr>
            <w:tcW w:w="3264" w:type="pct"/>
            <w:gridSpan w:val="3"/>
            <w:vAlign w:val="center"/>
          </w:tcPr>
          <w:p w14:paraId="1C976972" w14:textId="77777777" w:rsidR="00CB1D09" w:rsidRPr="00E25DD3" w:rsidRDefault="00CB1D09" w:rsidP="007D743D">
            <w:pPr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ПГ</w:t>
            </w:r>
            <w:r w:rsidRPr="00E25DD3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113</w:t>
            </w:r>
          </w:p>
        </w:tc>
      </w:tr>
      <w:tr w:rsidR="00CB1D09" w:rsidRPr="00E25DD3" w14:paraId="464FE9C4" w14:textId="77777777" w:rsidTr="00CB1D09">
        <w:trPr>
          <w:jc w:val="right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A0D4" w14:textId="77777777" w:rsidR="00CB1D09" w:rsidRPr="00E25DD3" w:rsidRDefault="00CB1D09" w:rsidP="007D743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Гибкость при отрицательных температурах на стержне диаметром (20±1) мм при температуре, ℃не выше</w:t>
            </w:r>
          </w:p>
        </w:tc>
        <w:tc>
          <w:tcPr>
            <w:tcW w:w="3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8D8E" w14:textId="77777777" w:rsidR="00CB1D09" w:rsidRPr="00E25DD3" w:rsidRDefault="00CB1D09" w:rsidP="007D743D">
            <w:pPr>
              <w:suppressAutoHyphens/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минус 30</w:t>
            </w:r>
          </w:p>
        </w:tc>
      </w:tr>
      <w:tr w:rsidR="00CB1D09" w:rsidRPr="00E25DD3" w14:paraId="3B7E6B44" w14:textId="77777777" w:rsidTr="00CB1D09">
        <w:trPr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E876" w14:textId="77777777" w:rsidR="00CB1D09" w:rsidRPr="001A46D9" w:rsidRDefault="00CB1D09" w:rsidP="007D743D">
            <w:pPr>
              <w:suppressAutoHyphens/>
              <w:spacing w:after="0" w:line="240" w:lineRule="auto"/>
              <w:ind w:firstLine="8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46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Примечания</w:t>
            </w:r>
          </w:p>
          <w:p w14:paraId="026AF8C0" w14:textId="77777777" w:rsidR="00CB1D09" w:rsidRDefault="00CB1D09" w:rsidP="001A46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5D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E25D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1A46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согласованию с заказчиком возможно изготовление </w:t>
            </w:r>
            <w:proofErr w:type="spellStart"/>
            <w:r w:rsidRPr="001A46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георешеток</w:t>
            </w:r>
            <w:proofErr w:type="spellEnd"/>
            <w:r w:rsidRPr="001A46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прочностью при растяжении в пределах от 20 кН/м до 50 кН/</w:t>
            </w:r>
            <w:proofErr w:type="spellStart"/>
            <w:r w:rsidRPr="001A46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  <w:r w:rsidRPr="00E25D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</w:t>
            </w:r>
            <w:proofErr w:type="spellEnd"/>
            <w:r w:rsidRPr="00E25D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требованиям потребителя допускается изготовление индивидуальных марок </w:t>
            </w:r>
            <w:proofErr w:type="spellStart"/>
            <w:r w:rsidRPr="00E25D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георешеток</w:t>
            </w:r>
            <w:proofErr w:type="spellEnd"/>
            <w:r w:rsidRPr="00E25D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4BCC649D" w14:textId="042E61CF" w:rsidR="00CB1D09" w:rsidRPr="00E25DD3" w:rsidRDefault="00CB1D09" w:rsidP="001A46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Pr="00E25D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По требованиям потребителя требования таблицы могут быть изменены (в пределах допустимых значений действующих документов по стандартизации).</w:t>
            </w:r>
          </w:p>
        </w:tc>
      </w:tr>
    </w:tbl>
    <w:p w14:paraId="0EF55503" w14:textId="1B55D678" w:rsidR="0007404E" w:rsidRPr="00093821" w:rsidRDefault="0007404E" w:rsidP="007D74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x-none" w:eastAsia="x-none"/>
        </w:rPr>
      </w:pPr>
    </w:p>
    <w:p w14:paraId="26493F6F" w14:textId="77777777" w:rsidR="001A46D9" w:rsidRPr="00093821" w:rsidRDefault="001A46D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x-none" w:eastAsia="x-none"/>
        </w:rPr>
      </w:pPr>
    </w:p>
    <w:sectPr w:rsidR="001A46D9" w:rsidRPr="00093821" w:rsidSect="002D18BB">
      <w:headerReference w:type="default" r:id="rId14"/>
      <w:pgSz w:w="11906" w:h="16838"/>
      <w:pgMar w:top="851" w:right="851" w:bottom="851" w:left="85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407F5" w14:textId="77777777" w:rsidR="00F21B70" w:rsidRDefault="00F21B70" w:rsidP="00D16FE9">
      <w:pPr>
        <w:spacing w:after="0" w:line="240" w:lineRule="auto"/>
      </w:pPr>
      <w:r>
        <w:separator/>
      </w:r>
    </w:p>
  </w:endnote>
  <w:endnote w:type="continuationSeparator" w:id="0">
    <w:p w14:paraId="54AD85DD" w14:textId="77777777" w:rsidR="00F21B70" w:rsidRDefault="00F21B70" w:rsidP="00D1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9B439" w14:textId="77777777" w:rsidR="00F21B70" w:rsidRDefault="00F21B70" w:rsidP="00D16FE9">
      <w:pPr>
        <w:spacing w:after="0" w:line="240" w:lineRule="auto"/>
      </w:pPr>
      <w:r>
        <w:separator/>
      </w:r>
    </w:p>
  </w:footnote>
  <w:footnote w:type="continuationSeparator" w:id="0">
    <w:p w14:paraId="13787380" w14:textId="77777777" w:rsidR="00F21B70" w:rsidRDefault="00F21B70" w:rsidP="00D16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"/>
      <w:tblOverlap w:val="never"/>
      <w:tblW w:w="10421" w:type="dxa"/>
      <w:tblLayout w:type="fixed"/>
      <w:tblLook w:val="01E0" w:firstRow="1" w:lastRow="1" w:firstColumn="1" w:lastColumn="1" w:noHBand="0" w:noVBand="0"/>
    </w:tblPr>
    <w:tblGrid>
      <w:gridCol w:w="2988"/>
      <w:gridCol w:w="2365"/>
      <w:gridCol w:w="5068"/>
    </w:tblGrid>
    <w:tr w:rsidR="00160311" w:rsidRPr="00160311" w14:paraId="4B67A70A" w14:textId="77777777" w:rsidTr="0056426D">
      <w:tc>
        <w:tcPr>
          <w:tcW w:w="2988" w:type="dxa"/>
        </w:tcPr>
        <w:p w14:paraId="0BFC0B35" w14:textId="7B0CAA51" w:rsidR="00160311" w:rsidRPr="00160311" w:rsidRDefault="00E25DD3" w:rsidP="00160311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n-US" w:eastAsia="ru-RU"/>
            </w:rPr>
          </w:pPr>
          <w:r w:rsidRPr="00160311"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58618F41" wp14:editId="05431F19">
                <wp:extent cx="1615440" cy="50292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46B1AA" w14:textId="5C9F7775" w:rsidR="00160311" w:rsidRPr="00160311" w:rsidRDefault="00E25DD3" w:rsidP="00160311">
          <w:pPr>
            <w:tabs>
              <w:tab w:val="left" w:pos="1770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160311"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31C19252" wp14:editId="74B4F171">
                <wp:extent cx="723900" cy="617220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60311"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6A17283B" wp14:editId="4A4E6B4E">
                <wp:extent cx="708660" cy="632460"/>
                <wp:effectExtent l="0" t="0" r="0" b="0"/>
                <wp:docPr id="4" name="Рисунок 23" descr="Описание: знак регист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3" descr="Описание: знак регистр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60311" w:rsidRPr="00160311"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tab/>
          </w:r>
        </w:p>
      </w:tc>
      <w:tc>
        <w:tcPr>
          <w:tcW w:w="2365" w:type="dxa"/>
        </w:tcPr>
        <w:p w14:paraId="361AB68D" w14:textId="77777777" w:rsidR="00160311" w:rsidRPr="00160311" w:rsidRDefault="00160311" w:rsidP="00160311">
          <w:pPr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eastAsia="ru-RU"/>
            </w:rPr>
          </w:pPr>
        </w:p>
        <w:p w14:paraId="39DA195D" w14:textId="77777777" w:rsidR="00160311" w:rsidRPr="00160311" w:rsidRDefault="00160311" w:rsidP="00160311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</w:pPr>
        </w:p>
      </w:tc>
      <w:tc>
        <w:tcPr>
          <w:tcW w:w="5068" w:type="dxa"/>
        </w:tcPr>
        <w:p w14:paraId="7F0BCBF7" w14:textId="77777777" w:rsidR="00160311" w:rsidRPr="00160311" w:rsidRDefault="00160311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Юрид. адрес: 125424, Москва г, Волоколамское шоссе, дом № 73, этаж чердак пом. 1 ком. 44</w:t>
          </w:r>
        </w:p>
        <w:p w14:paraId="029CB201" w14:textId="77777777" w:rsidR="00160311" w:rsidRPr="00160311" w:rsidRDefault="00160311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 xml:space="preserve">Почтовый адрес: </w:t>
          </w:r>
          <w:smartTag w:uri="urn:schemas-microsoft-com:office:smarttags" w:element="metricconverter">
            <w:smartTagPr>
              <w:attr w:name="ProductID" w:val="150043, г"/>
            </w:smartTagPr>
            <w:r w:rsidRPr="0016031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150043, г</w:t>
            </w:r>
          </w:smartTag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. Ярославль, ул. Белинского, д.1</w:t>
          </w:r>
        </w:p>
        <w:p w14:paraId="506579CC" w14:textId="77777777" w:rsidR="00160311" w:rsidRPr="00160311" w:rsidRDefault="00160311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ИНН  7606086087   КПП 773301001</w:t>
          </w:r>
        </w:p>
        <w:p w14:paraId="5FFE721C" w14:textId="77777777" w:rsidR="00160311" w:rsidRPr="00160311" w:rsidRDefault="00160311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ОКПО 30978849</w:t>
          </w:r>
        </w:p>
        <w:p w14:paraId="3F6C7556" w14:textId="77777777" w:rsidR="00160311" w:rsidRPr="00160311" w:rsidRDefault="00160311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ОГРН 1127606001104 свидетельство серия 76 №002616453</w:t>
          </w:r>
        </w:p>
        <w:p w14:paraId="3EDE43ED" w14:textId="77777777" w:rsidR="00160311" w:rsidRPr="00160311" w:rsidRDefault="00160311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16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t>от 16.02.2012 г.</w:t>
          </w:r>
        </w:p>
        <w:p w14:paraId="6FE0B336" w14:textId="77777777" w:rsidR="00160311" w:rsidRPr="00160311" w:rsidRDefault="00160311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bCs/>
              <w:iCs/>
              <w:sz w:val="20"/>
              <w:szCs w:val="16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iCs/>
              <w:sz w:val="20"/>
              <w:szCs w:val="16"/>
              <w:lang w:eastAsia="ru-RU"/>
            </w:rPr>
            <w:t>Тел/факс +7(495)380-08-20, 8 (4852)26 -07-32.</w:t>
          </w:r>
        </w:p>
        <w:p w14:paraId="1A480FD6" w14:textId="77777777" w:rsidR="00160311" w:rsidRPr="00160311" w:rsidRDefault="00F21B70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bCs/>
              <w:iCs/>
              <w:sz w:val="20"/>
              <w:szCs w:val="16"/>
              <w:lang w:eastAsia="ru-RU"/>
            </w:rPr>
          </w:pPr>
          <w:hyperlink r:id="rId4" w:history="1">
            <w:r w:rsidR="00160311" w:rsidRPr="00160311">
              <w:rPr>
                <w:rFonts w:ascii="Times New Roman" w:eastAsia="Times New Roman" w:hAnsi="Times New Roman"/>
                <w:b/>
                <w:bCs/>
                <w:iCs/>
                <w:sz w:val="20"/>
                <w:szCs w:val="16"/>
                <w:lang w:eastAsia="ru-RU"/>
              </w:rPr>
              <w:t>www.stabarm.ru</w:t>
            </w:r>
          </w:hyperlink>
          <w:r w:rsidR="00160311" w:rsidRPr="00160311">
            <w:rPr>
              <w:rFonts w:ascii="Times New Roman" w:eastAsia="Times New Roman" w:hAnsi="Times New Roman"/>
              <w:b/>
              <w:bCs/>
              <w:iCs/>
              <w:sz w:val="20"/>
              <w:szCs w:val="16"/>
              <w:lang w:eastAsia="ru-RU"/>
            </w:rPr>
            <w:t>;  info@stabarm.ru</w:t>
          </w:r>
        </w:p>
        <w:p w14:paraId="599449E6" w14:textId="77777777" w:rsidR="00160311" w:rsidRPr="00160311" w:rsidRDefault="00160311" w:rsidP="00160311">
          <w:pPr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160311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 </w:t>
          </w:r>
        </w:p>
        <w:p w14:paraId="28E3EF7F" w14:textId="77777777" w:rsidR="00160311" w:rsidRPr="00160311" w:rsidRDefault="00160311" w:rsidP="00160311">
          <w:pPr>
            <w:spacing w:after="0" w:line="240" w:lineRule="auto"/>
            <w:rPr>
              <w:rFonts w:ascii="Copperplate Gothic Bold" w:eastAsia="Times New Roman" w:hAnsi="Copperplate Gothic Bold"/>
              <w:b/>
              <w:sz w:val="24"/>
              <w:szCs w:val="24"/>
              <w:lang w:eastAsia="ru-RU"/>
            </w:rPr>
          </w:pPr>
        </w:p>
      </w:tc>
    </w:tr>
    <w:tr w:rsidR="00160311" w:rsidRPr="00160311" w14:paraId="643B477F" w14:textId="77777777" w:rsidTr="0056426D">
      <w:trPr>
        <w:trHeight w:val="630"/>
      </w:trPr>
      <w:tc>
        <w:tcPr>
          <w:tcW w:w="10421" w:type="dxa"/>
          <w:gridSpan w:val="3"/>
        </w:tcPr>
        <w:p w14:paraId="6280048C" w14:textId="77777777" w:rsidR="00160311" w:rsidRPr="00160311" w:rsidRDefault="00160311" w:rsidP="0016031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44"/>
              <w:szCs w:val="44"/>
              <w:lang w:eastAsia="ru-RU"/>
            </w:rPr>
          </w:pPr>
          <w:r w:rsidRPr="00160311">
            <w:rPr>
              <w:rFonts w:ascii="Times New Roman" w:eastAsia="Times New Roman" w:hAnsi="Times New Roman"/>
              <w:b/>
              <w:bCs/>
              <w:sz w:val="44"/>
              <w:szCs w:val="44"/>
              <w:lang w:eastAsia="ru-RU"/>
            </w:rPr>
            <w:t>ООО «НПО СТАБАРМ»</w:t>
          </w:r>
        </w:p>
      </w:tc>
    </w:tr>
    <w:tr w:rsidR="00160311" w:rsidRPr="00160311" w14:paraId="25332A2B" w14:textId="77777777" w:rsidTr="0056426D">
      <w:trPr>
        <w:trHeight w:val="109"/>
      </w:trPr>
      <w:tc>
        <w:tcPr>
          <w:tcW w:w="10421" w:type="dxa"/>
          <w:gridSpan w:val="3"/>
        </w:tcPr>
        <w:p w14:paraId="5132CEC5" w14:textId="692BD8E0" w:rsidR="00160311" w:rsidRPr="00160311" w:rsidRDefault="00E25DD3" w:rsidP="00160311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eastAsia="ru-RU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1" allowOverlap="1" wp14:anchorId="156F5479" wp14:editId="2C879A0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60959</wp:posOffset>
                    </wp:positionV>
                    <wp:extent cx="6515100" cy="0"/>
                    <wp:effectExtent l="0" t="0" r="0" b="0"/>
                    <wp:wrapNone/>
                    <wp:docPr id="10" name="Прямая соединительная линия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5151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28AC0797"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8pt" to="51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Y8rwEAAEkDAAAOAAAAZHJzL2Uyb0RvYy54bWysU01v2zAMvQ/YfxB0X2wXSLEZcXpI2126&#10;LUC7H8BIsi1MFgVSiZN/P0lN0mK7DfNBoPjx9PhIr+6OkxMHQ2zRd7JZ1FIYr1BbP3Ty58vjp89S&#10;cASvwaE3nTwZlnfrjx9Wc2jNDY7otCGRQDy3c+jkGGNoq4rVaCbgBQbjU7BHmiCmKw2VJpgT+uSq&#10;m7q+rWYkHQiVYU7e+9egXBf8vjcq/uh7NlG4TiZusZxUzl0+q/UK2oEgjFadacA/sJjA+vToFeoe&#10;Iog92b+gJqsIGfu4UDhV2PdWmdJD6qap/+jmeYRgSi9JHA5Xmfj/warvh43fUqaujv45PKH6xcLj&#10;ZgQ/mELg5RTS4JosVTUHbq8l+cJhS2I3f0OdcmAfsahw7GnKkKk/cSxin65im2MUKjlvl82yqdNM&#10;1CVWQXspDMTxq8FJZKOTzvqsA7RweOKYiUB7Scluj4/WuTJL58Wc2H6pl3WpYHRW52jOYxp2G0fi&#10;AHkdylfaSpH3aYR7rwvaaEA/nO0I1r3a6XXnz2pkAfK2cbtDfdrSRaU0r0LzvFt5Id7fS/XbH7D+&#10;DQAA//8DAFBLAwQUAAYACAAAACEAeob8V9gAAAAFAQAADwAAAGRycy9kb3ducmV2LnhtbEyPwU7D&#10;MAyG70i8Q2QkbixlgqorTSeYxGU3ygQcs8ZrqyVO1WRd+/Z4XNjR/299/lysJ2fFiEPoPCl4XCQg&#10;kGpvOmoU7D7fHzIQIWoy2npCBTMGWJe3N4XOjT/TB45VbARDKORaQRtjn0sZ6hadDgvfI3F38IPT&#10;kcehkWbQZ4Y7K5dJkkqnO+ILre5x02J9rE6OKc/f2dtWZ7t5ttXP6mnztR3JKXV/N72+gIg4xf9l&#10;uOizOpTstPcnMkFYBfxIVLBKQVzKZJlysP8LZFnIa/vyFwAA//8DAFBLAQItABQABgAIAAAAIQC2&#10;gziS/gAAAOEBAAATAAAAAAAAAAAAAAAAAAAAAABbQ29udGVudF9UeXBlc10ueG1sUEsBAi0AFAAG&#10;AAgAAAAhADj9If/WAAAAlAEAAAsAAAAAAAAAAAAAAAAALwEAAF9yZWxzLy5yZWxzUEsBAi0AFAAG&#10;AAgAAAAhAJl65jyvAQAASQMAAA4AAAAAAAAAAAAAAAAALgIAAGRycy9lMm9Eb2MueG1sUEsBAi0A&#10;FAAGAAgAAAAhAHqG/FfYAAAABQEAAA8AAAAAAAAAAAAAAAAACQQAAGRycy9kb3ducmV2LnhtbFBL&#10;BQYAAAAABAAEAPMAAAAOBQAAAAA=&#10;" strokeweight="1.5pt"/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c">
                <w:drawing>
                  <wp:inline distT="0" distB="0" distL="0" distR="0" wp14:anchorId="6B087527" wp14:editId="31E2E03F">
                    <wp:extent cx="8683625" cy="114300"/>
                    <wp:effectExtent l="0" t="0" r="0" b="0"/>
                    <wp:docPr id="20" name="Полотно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B720F52" id="Полотно 9" o:spid="_x0000_s1026" editas="canvas" style="width:683.75pt;height:9pt;mso-position-horizontal-relative:char;mso-position-vertical-relative:line" coordsize="8683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ir9eR3gAAAAUBAAAPAAAAZHJzL2Rvd25yZXYueG1s&#10;TI9BS8NAEIXvQv/DMgUvYje1Ng0xmyKCIIKHthZ63GTHbNrd2ZDdtPHfu/Wil+ENb3jvm2I9WsPO&#10;2PvWkYD5LAGGVDvVUiPgc/d6nwHzQZKSxhEK+EYP63JyU8hcuQtt8LwNDYsh5HMpQIfQ5Zz7WqOV&#10;fuY6pOh9ud7KENe+4aqXlxhuDX9IkpRb2VJs0LLDF431aTtYAe91enecV8PBZh97vViaw1vYPQpx&#10;Ox2fn4AFHMPfMVzxIzqUkalyAynPjID4SPidV2+RrpbAqqiyBHhZ8P/05Q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oq/Xkd4AAAAFAQAADwAAAAAAAAAAAAAAAABjAwAAZHJzL2Rv&#10;d25yZXYueG1sUEsFBgAAAAAEAAQA8wAAAG4E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86836;height:1143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36E57BDA" w14:textId="77777777" w:rsidR="00B17346" w:rsidRPr="004126B5" w:rsidRDefault="00B17346" w:rsidP="00282D6B">
    <w:pPr>
      <w:pStyle w:val="a8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B3B"/>
    <w:multiLevelType w:val="hybridMultilevel"/>
    <w:tmpl w:val="CEFC37E2"/>
    <w:lvl w:ilvl="0" w:tplc="F7681B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4F0C28"/>
    <w:multiLevelType w:val="hybridMultilevel"/>
    <w:tmpl w:val="A0C0676A"/>
    <w:lvl w:ilvl="0" w:tplc="457039E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287FBA"/>
    <w:multiLevelType w:val="hybridMultilevel"/>
    <w:tmpl w:val="9E42B916"/>
    <w:lvl w:ilvl="0" w:tplc="0040F1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984081"/>
    <w:multiLevelType w:val="hybridMultilevel"/>
    <w:tmpl w:val="B9C8A6B0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40399"/>
    <w:multiLevelType w:val="hybridMultilevel"/>
    <w:tmpl w:val="2892E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20E9C"/>
    <w:multiLevelType w:val="hybridMultilevel"/>
    <w:tmpl w:val="6AC227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732DD"/>
    <w:multiLevelType w:val="hybridMultilevel"/>
    <w:tmpl w:val="11788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752ACE"/>
    <w:multiLevelType w:val="hybridMultilevel"/>
    <w:tmpl w:val="3D88E5C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4DED355A"/>
    <w:multiLevelType w:val="hybridMultilevel"/>
    <w:tmpl w:val="EEF0E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94343"/>
    <w:multiLevelType w:val="hybridMultilevel"/>
    <w:tmpl w:val="3A38FE4C"/>
    <w:lvl w:ilvl="0" w:tplc="0040F1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08D510D"/>
    <w:multiLevelType w:val="hybridMultilevel"/>
    <w:tmpl w:val="685E7C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47B1DC3"/>
    <w:multiLevelType w:val="hybridMultilevel"/>
    <w:tmpl w:val="12B03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E3E52"/>
    <w:multiLevelType w:val="hybridMultilevel"/>
    <w:tmpl w:val="06FC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A14D1"/>
    <w:multiLevelType w:val="hybridMultilevel"/>
    <w:tmpl w:val="933A9F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C59668D"/>
    <w:multiLevelType w:val="hybridMultilevel"/>
    <w:tmpl w:val="E30CF0A6"/>
    <w:lvl w:ilvl="0" w:tplc="0040F1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  <w:num w:numId="14">
    <w:abstractNumId w:val="2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2a737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30"/>
    <w:rsid w:val="000025F1"/>
    <w:rsid w:val="00030CF6"/>
    <w:rsid w:val="00054C98"/>
    <w:rsid w:val="000667FE"/>
    <w:rsid w:val="0007404E"/>
    <w:rsid w:val="00080CC4"/>
    <w:rsid w:val="00083703"/>
    <w:rsid w:val="00084F13"/>
    <w:rsid w:val="00093821"/>
    <w:rsid w:val="000C55B7"/>
    <w:rsid w:val="000D40FC"/>
    <w:rsid w:val="000E0726"/>
    <w:rsid w:val="000F4B80"/>
    <w:rsid w:val="000F5DBA"/>
    <w:rsid w:val="00111BD1"/>
    <w:rsid w:val="001519E3"/>
    <w:rsid w:val="001556F2"/>
    <w:rsid w:val="00160311"/>
    <w:rsid w:val="00166612"/>
    <w:rsid w:val="001A176B"/>
    <w:rsid w:val="001A46D9"/>
    <w:rsid w:val="001A56E9"/>
    <w:rsid w:val="001B1CD6"/>
    <w:rsid w:val="001F393D"/>
    <w:rsid w:val="001F6126"/>
    <w:rsid w:val="00234062"/>
    <w:rsid w:val="00241906"/>
    <w:rsid w:val="00247798"/>
    <w:rsid w:val="00274E74"/>
    <w:rsid w:val="0027592A"/>
    <w:rsid w:val="00282D6B"/>
    <w:rsid w:val="002C38D2"/>
    <w:rsid w:val="002D18BB"/>
    <w:rsid w:val="0030147C"/>
    <w:rsid w:val="00302704"/>
    <w:rsid w:val="003237BD"/>
    <w:rsid w:val="00323EEA"/>
    <w:rsid w:val="00335CB1"/>
    <w:rsid w:val="00345C9D"/>
    <w:rsid w:val="003603A9"/>
    <w:rsid w:val="00362223"/>
    <w:rsid w:val="0037655B"/>
    <w:rsid w:val="00382940"/>
    <w:rsid w:val="0038752A"/>
    <w:rsid w:val="00387DBC"/>
    <w:rsid w:val="003D0241"/>
    <w:rsid w:val="003D397D"/>
    <w:rsid w:val="003D639C"/>
    <w:rsid w:val="003D64FF"/>
    <w:rsid w:val="003F1A41"/>
    <w:rsid w:val="003F4FD4"/>
    <w:rsid w:val="004126B5"/>
    <w:rsid w:val="00412C7E"/>
    <w:rsid w:val="00424CDB"/>
    <w:rsid w:val="0042543C"/>
    <w:rsid w:val="00435552"/>
    <w:rsid w:val="00447BCD"/>
    <w:rsid w:val="00454F04"/>
    <w:rsid w:val="00455DE2"/>
    <w:rsid w:val="004771EA"/>
    <w:rsid w:val="00482381"/>
    <w:rsid w:val="004B15E1"/>
    <w:rsid w:val="004D59AB"/>
    <w:rsid w:val="0051427C"/>
    <w:rsid w:val="00514A83"/>
    <w:rsid w:val="00540EC4"/>
    <w:rsid w:val="00557DBA"/>
    <w:rsid w:val="0056426D"/>
    <w:rsid w:val="00576334"/>
    <w:rsid w:val="005A74CE"/>
    <w:rsid w:val="005E377C"/>
    <w:rsid w:val="005F6BBF"/>
    <w:rsid w:val="0062096A"/>
    <w:rsid w:val="00626356"/>
    <w:rsid w:val="00633FEC"/>
    <w:rsid w:val="0064691C"/>
    <w:rsid w:val="006530C1"/>
    <w:rsid w:val="0066289E"/>
    <w:rsid w:val="006A084E"/>
    <w:rsid w:val="006D23E3"/>
    <w:rsid w:val="006E195A"/>
    <w:rsid w:val="006E1E18"/>
    <w:rsid w:val="006E3F9A"/>
    <w:rsid w:val="006F2DB0"/>
    <w:rsid w:val="00702039"/>
    <w:rsid w:val="0070624C"/>
    <w:rsid w:val="00720D02"/>
    <w:rsid w:val="00727981"/>
    <w:rsid w:val="007B058B"/>
    <w:rsid w:val="007B0930"/>
    <w:rsid w:val="007B399E"/>
    <w:rsid w:val="007C1541"/>
    <w:rsid w:val="007C5367"/>
    <w:rsid w:val="007D743D"/>
    <w:rsid w:val="007E0D02"/>
    <w:rsid w:val="007E6DF3"/>
    <w:rsid w:val="008132BB"/>
    <w:rsid w:val="008228B1"/>
    <w:rsid w:val="0084049F"/>
    <w:rsid w:val="00846FE6"/>
    <w:rsid w:val="00876095"/>
    <w:rsid w:val="008850D2"/>
    <w:rsid w:val="0088568E"/>
    <w:rsid w:val="008A08A3"/>
    <w:rsid w:val="008A24BB"/>
    <w:rsid w:val="008B1783"/>
    <w:rsid w:val="008D0EB3"/>
    <w:rsid w:val="008D625A"/>
    <w:rsid w:val="008F2515"/>
    <w:rsid w:val="00905147"/>
    <w:rsid w:val="0091602E"/>
    <w:rsid w:val="00943055"/>
    <w:rsid w:val="009739A8"/>
    <w:rsid w:val="00974F44"/>
    <w:rsid w:val="009879D3"/>
    <w:rsid w:val="00997134"/>
    <w:rsid w:val="009C0036"/>
    <w:rsid w:val="009C035F"/>
    <w:rsid w:val="009D1580"/>
    <w:rsid w:val="009F6FB8"/>
    <w:rsid w:val="009F7774"/>
    <w:rsid w:val="00A24503"/>
    <w:rsid w:val="00A40D44"/>
    <w:rsid w:val="00A44509"/>
    <w:rsid w:val="00A74372"/>
    <w:rsid w:val="00AA3457"/>
    <w:rsid w:val="00AB0686"/>
    <w:rsid w:val="00AC3031"/>
    <w:rsid w:val="00AD71CD"/>
    <w:rsid w:val="00AE505B"/>
    <w:rsid w:val="00AF27C5"/>
    <w:rsid w:val="00AF3C01"/>
    <w:rsid w:val="00B04ECA"/>
    <w:rsid w:val="00B17346"/>
    <w:rsid w:val="00B61E14"/>
    <w:rsid w:val="00BB45D9"/>
    <w:rsid w:val="00BC13EC"/>
    <w:rsid w:val="00BE0065"/>
    <w:rsid w:val="00BE377D"/>
    <w:rsid w:val="00BF2870"/>
    <w:rsid w:val="00BF5844"/>
    <w:rsid w:val="00C127C8"/>
    <w:rsid w:val="00C33F22"/>
    <w:rsid w:val="00C3630B"/>
    <w:rsid w:val="00C57A54"/>
    <w:rsid w:val="00C641B1"/>
    <w:rsid w:val="00CA3F88"/>
    <w:rsid w:val="00CB1D09"/>
    <w:rsid w:val="00CD108D"/>
    <w:rsid w:val="00D16FE9"/>
    <w:rsid w:val="00D376F7"/>
    <w:rsid w:val="00D61E9C"/>
    <w:rsid w:val="00D639DD"/>
    <w:rsid w:val="00D652EB"/>
    <w:rsid w:val="00D83E57"/>
    <w:rsid w:val="00D91C3F"/>
    <w:rsid w:val="00D97830"/>
    <w:rsid w:val="00DA3023"/>
    <w:rsid w:val="00DB0568"/>
    <w:rsid w:val="00DE70A1"/>
    <w:rsid w:val="00DF6137"/>
    <w:rsid w:val="00E018EC"/>
    <w:rsid w:val="00E22C11"/>
    <w:rsid w:val="00E25DD3"/>
    <w:rsid w:val="00E27CA3"/>
    <w:rsid w:val="00E3145D"/>
    <w:rsid w:val="00E3651D"/>
    <w:rsid w:val="00E773C4"/>
    <w:rsid w:val="00E80751"/>
    <w:rsid w:val="00E80A39"/>
    <w:rsid w:val="00E9642D"/>
    <w:rsid w:val="00EC16FF"/>
    <w:rsid w:val="00EC6889"/>
    <w:rsid w:val="00EC7116"/>
    <w:rsid w:val="00F1026A"/>
    <w:rsid w:val="00F21B70"/>
    <w:rsid w:val="00F41020"/>
    <w:rsid w:val="00F4573C"/>
    <w:rsid w:val="00F54EE5"/>
    <w:rsid w:val="00F56012"/>
    <w:rsid w:val="00F65A2D"/>
    <w:rsid w:val="00F705A6"/>
    <w:rsid w:val="00FD2528"/>
    <w:rsid w:val="00FE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>
      <o:colormru v:ext="edit" colors="#2a737a"/>
    </o:shapedefaults>
    <o:shapelayout v:ext="edit">
      <o:idmap v:ext="edit" data="1"/>
    </o:shapelayout>
  </w:shapeDefaults>
  <w:decimalSymbol w:val=","/>
  <w:listSeparator w:val=";"/>
  <w14:docId w14:val="089BC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3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45C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345C9D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98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C9D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B09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F6FB8"/>
    <w:rPr>
      <w:sz w:val="22"/>
      <w:szCs w:val="22"/>
      <w:lang w:eastAsia="en-US"/>
    </w:rPr>
  </w:style>
  <w:style w:type="character" w:styleId="a6">
    <w:name w:val="Hyperlink"/>
    <w:uiPriority w:val="99"/>
    <w:unhideWhenUsed/>
    <w:rsid w:val="00E27CA3"/>
    <w:rPr>
      <w:color w:val="0000FF"/>
      <w:u w:val="single"/>
    </w:rPr>
  </w:style>
  <w:style w:type="character" w:styleId="a7">
    <w:name w:val="Strong"/>
    <w:uiPriority w:val="22"/>
    <w:qFormat/>
    <w:rsid w:val="00E27CA3"/>
    <w:rPr>
      <w:b/>
      <w:bCs/>
    </w:rPr>
  </w:style>
  <w:style w:type="paragraph" w:styleId="a8">
    <w:name w:val="header"/>
    <w:basedOn w:val="a"/>
    <w:link w:val="a9"/>
    <w:uiPriority w:val="99"/>
    <w:unhideWhenUsed/>
    <w:rsid w:val="00D1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FE9"/>
  </w:style>
  <w:style w:type="paragraph" w:styleId="aa">
    <w:name w:val="footer"/>
    <w:basedOn w:val="a"/>
    <w:link w:val="ab"/>
    <w:uiPriority w:val="99"/>
    <w:unhideWhenUsed/>
    <w:rsid w:val="00D1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FE9"/>
  </w:style>
  <w:style w:type="character" w:customStyle="1" w:styleId="20">
    <w:name w:val="Заголовок 2 Знак"/>
    <w:link w:val="2"/>
    <w:uiPriority w:val="9"/>
    <w:rsid w:val="00345C9D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345C9D"/>
    <w:rPr>
      <w:rFonts w:ascii="Times New Roman" w:eastAsia="Times New Roman" w:hAnsi="Times New Roman"/>
      <w:b/>
      <w:lang w:eastAsia="en-US"/>
    </w:rPr>
  </w:style>
  <w:style w:type="character" w:customStyle="1" w:styleId="60">
    <w:name w:val="Заголовок 6 Знак"/>
    <w:link w:val="6"/>
    <w:uiPriority w:val="9"/>
    <w:semiHidden/>
    <w:rsid w:val="00345C9D"/>
    <w:rPr>
      <w:rFonts w:eastAsia="Times New Roman"/>
      <w:b/>
      <w:bCs/>
      <w:sz w:val="22"/>
      <w:szCs w:val="22"/>
    </w:rPr>
  </w:style>
  <w:style w:type="paragraph" w:styleId="ac">
    <w:name w:val="Body Text"/>
    <w:basedOn w:val="a"/>
    <w:link w:val="ad"/>
    <w:rsid w:val="00345C9D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d">
    <w:name w:val="Основной текст Знак"/>
    <w:link w:val="ac"/>
    <w:rsid w:val="00345C9D"/>
    <w:rPr>
      <w:rFonts w:ascii="Times New Roman" w:eastAsia="Times New Roman" w:hAnsi="Times New Roman"/>
      <w:sz w:val="28"/>
      <w:szCs w:val="24"/>
    </w:rPr>
  </w:style>
  <w:style w:type="paragraph" w:styleId="ae">
    <w:name w:val="Body Text Indent"/>
    <w:basedOn w:val="a"/>
    <w:link w:val="af"/>
    <w:rsid w:val="00345C9D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">
    <w:name w:val="Основной текст с отступом Знак"/>
    <w:link w:val="ae"/>
    <w:rsid w:val="00345C9D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72798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727981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4126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бычный (веб)1"/>
    <w:basedOn w:val="a"/>
    <w:uiPriority w:val="99"/>
    <w:semiHidden/>
    <w:unhideWhenUsed/>
    <w:rsid w:val="003F4FD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3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45C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345C9D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98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C9D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B09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F6FB8"/>
    <w:rPr>
      <w:sz w:val="22"/>
      <w:szCs w:val="22"/>
      <w:lang w:eastAsia="en-US"/>
    </w:rPr>
  </w:style>
  <w:style w:type="character" w:styleId="a6">
    <w:name w:val="Hyperlink"/>
    <w:uiPriority w:val="99"/>
    <w:unhideWhenUsed/>
    <w:rsid w:val="00E27CA3"/>
    <w:rPr>
      <w:color w:val="0000FF"/>
      <w:u w:val="single"/>
    </w:rPr>
  </w:style>
  <w:style w:type="character" w:styleId="a7">
    <w:name w:val="Strong"/>
    <w:uiPriority w:val="22"/>
    <w:qFormat/>
    <w:rsid w:val="00E27CA3"/>
    <w:rPr>
      <w:b/>
      <w:bCs/>
    </w:rPr>
  </w:style>
  <w:style w:type="paragraph" w:styleId="a8">
    <w:name w:val="header"/>
    <w:basedOn w:val="a"/>
    <w:link w:val="a9"/>
    <w:uiPriority w:val="99"/>
    <w:unhideWhenUsed/>
    <w:rsid w:val="00D1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FE9"/>
  </w:style>
  <w:style w:type="paragraph" w:styleId="aa">
    <w:name w:val="footer"/>
    <w:basedOn w:val="a"/>
    <w:link w:val="ab"/>
    <w:uiPriority w:val="99"/>
    <w:unhideWhenUsed/>
    <w:rsid w:val="00D16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FE9"/>
  </w:style>
  <w:style w:type="character" w:customStyle="1" w:styleId="20">
    <w:name w:val="Заголовок 2 Знак"/>
    <w:link w:val="2"/>
    <w:uiPriority w:val="9"/>
    <w:rsid w:val="00345C9D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345C9D"/>
    <w:rPr>
      <w:rFonts w:ascii="Times New Roman" w:eastAsia="Times New Roman" w:hAnsi="Times New Roman"/>
      <w:b/>
      <w:lang w:eastAsia="en-US"/>
    </w:rPr>
  </w:style>
  <w:style w:type="character" w:customStyle="1" w:styleId="60">
    <w:name w:val="Заголовок 6 Знак"/>
    <w:link w:val="6"/>
    <w:uiPriority w:val="9"/>
    <w:semiHidden/>
    <w:rsid w:val="00345C9D"/>
    <w:rPr>
      <w:rFonts w:eastAsia="Times New Roman"/>
      <w:b/>
      <w:bCs/>
      <w:sz w:val="22"/>
      <w:szCs w:val="22"/>
    </w:rPr>
  </w:style>
  <w:style w:type="paragraph" w:styleId="ac">
    <w:name w:val="Body Text"/>
    <w:basedOn w:val="a"/>
    <w:link w:val="ad"/>
    <w:rsid w:val="00345C9D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d">
    <w:name w:val="Основной текст Знак"/>
    <w:link w:val="ac"/>
    <w:rsid w:val="00345C9D"/>
    <w:rPr>
      <w:rFonts w:ascii="Times New Roman" w:eastAsia="Times New Roman" w:hAnsi="Times New Roman"/>
      <w:sz w:val="28"/>
      <w:szCs w:val="24"/>
    </w:rPr>
  </w:style>
  <w:style w:type="paragraph" w:styleId="ae">
    <w:name w:val="Body Text Indent"/>
    <w:basedOn w:val="a"/>
    <w:link w:val="af"/>
    <w:rsid w:val="00345C9D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">
    <w:name w:val="Основной текст с отступом Знак"/>
    <w:link w:val="ae"/>
    <w:rsid w:val="00345C9D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72798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727981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4126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бычный (веб)1"/>
    <w:basedOn w:val="a"/>
    <w:uiPriority w:val="99"/>
    <w:semiHidden/>
    <w:unhideWhenUsed/>
    <w:rsid w:val="003F4FD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stabarm.ru$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61AB-F936-439E-AE4E-5E673145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5927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Links>
    <vt:vector size="6" baseType="variant">
      <vt:variant>
        <vt:i4>6488175</vt:i4>
      </vt:variant>
      <vt:variant>
        <vt:i4>0</vt:i4>
      </vt:variant>
      <vt:variant>
        <vt:i4>0</vt:i4>
      </vt:variant>
      <vt:variant>
        <vt:i4>5</vt:i4>
      </vt:variant>
      <vt:variant>
        <vt:lpwstr>http://www.stabarm.ru$/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Савушкина</dc:creator>
  <cp:lastModifiedBy>Слепнев Павел Алексеевич</cp:lastModifiedBy>
  <cp:revision>16</cp:revision>
  <cp:lastPrinted>2024-05-08T06:22:00Z</cp:lastPrinted>
  <dcterms:created xsi:type="dcterms:W3CDTF">2024-04-12T11:34:00Z</dcterms:created>
  <dcterms:modified xsi:type="dcterms:W3CDTF">2024-05-08T06:22:00Z</dcterms:modified>
</cp:coreProperties>
</file>